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Default="000111C1" w:rsidP="000111C1">
      <w:pPr>
        <w:pStyle w:val="Tekstpodstawowy"/>
        <w:spacing w:after="0" w:line="276" w:lineRule="auto"/>
        <w:jc w:val="right"/>
        <w:rPr>
          <w:b/>
          <w:color w:val="000000"/>
        </w:rPr>
      </w:pPr>
      <w:r>
        <w:rPr>
          <w:b/>
          <w:color w:val="000000"/>
        </w:rPr>
        <w:t>Załącznik Nr 9 do SIWZ</w:t>
      </w:r>
    </w:p>
    <w:p w:rsidR="001779BC" w:rsidRPr="000111C1" w:rsidRDefault="001779BC" w:rsidP="001E1B48">
      <w:pPr>
        <w:pStyle w:val="Tekstpodstawowy"/>
        <w:spacing w:after="0" w:line="276" w:lineRule="auto"/>
        <w:jc w:val="center"/>
        <w:rPr>
          <w:i/>
        </w:rPr>
      </w:pPr>
      <w:r w:rsidRPr="00BB1441">
        <w:rPr>
          <w:b/>
          <w:color w:val="000000"/>
        </w:rPr>
        <w:t xml:space="preserve">UMOWA </w:t>
      </w:r>
      <w:r w:rsidR="000111C1">
        <w:rPr>
          <w:b/>
          <w:color w:val="000000"/>
        </w:rPr>
        <w:t xml:space="preserve">- </w:t>
      </w:r>
      <w:r w:rsidR="000111C1">
        <w:rPr>
          <w:i/>
          <w:color w:val="000000"/>
        </w:rPr>
        <w:t>Projekt</w:t>
      </w:r>
    </w:p>
    <w:p w:rsidR="001779BC" w:rsidRPr="00BB1441" w:rsidRDefault="001779BC" w:rsidP="001E1B48">
      <w:pPr>
        <w:pStyle w:val="FR2"/>
        <w:spacing w:line="276" w:lineRule="auto"/>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877699">
        <w:rPr>
          <w:rFonts w:ascii="Times New Roman" w:hAnsi="Times New Roman" w:cs="Times New Roman"/>
          <w:b/>
          <w:color w:val="000000"/>
          <w:sz w:val="24"/>
          <w:szCs w:val="24"/>
        </w:rPr>
        <w:t>.4.2015</w:t>
      </w:r>
      <w:r w:rsidRPr="00BB1441">
        <w:rPr>
          <w:rFonts w:ascii="Times New Roman" w:hAnsi="Times New Roman" w:cs="Times New Roman"/>
          <w:i/>
          <w:color w:val="000000"/>
          <w:sz w:val="24"/>
          <w:szCs w:val="24"/>
        </w:rPr>
        <w:t xml:space="preserve"> </w:t>
      </w:r>
    </w:p>
    <w:p w:rsidR="00E71973" w:rsidRPr="009A4989" w:rsidRDefault="00E71973" w:rsidP="001E1B48">
      <w:pPr>
        <w:pStyle w:val="FR2"/>
        <w:spacing w:line="276" w:lineRule="auto"/>
        <w:ind w:left="0" w:firstLine="0"/>
        <w:jc w:val="center"/>
        <w:rPr>
          <w:rFonts w:ascii="Times New Roman" w:hAnsi="Times New Roman" w:cs="Times New Roman"/>
          <w:color w:val="000000"/>
          <w:sz w:val="16"/>
          <w:szCs w:val="16"/>
        </w:rPr>
      </w:pPr>
    </w:p>
    <w:p w:rsidR="001779BC" w:rsidRPr="00BB1441" w:rsidRDefault="001779BC" w:rsidP="001E1B48">
      <w:pPr>
        <w:pStyle w:val="Tekstpodstawowy"/>
        <w:spacing w:after="0" w:line="276" w:lineRule="auto"/>
      </w:pPr>
      <w:r w:rsidRPr="00BB1441">
        <w:t xml:space="preserve">zawarta w dniu </w:t>
      </w:r>
      <w:r w:rsidR="000E08B9">
        <w:rPr>
          <w:b/>
        </w:rPr>
        <w:t>………………………………………</w:t>
      </w:r>
      <w:r w:rsidR="00E71973" w:rsidRPr="00BB1441">
        <w:rPr>
          <w:b/>
        </w:rPr>
        <w:t>.</w:t>
      </w:r>
      <w:r w:rsidR="00E71973" w:rsidRPr="00BB1441">
        <w:t xml:space="preserve"> </w:t>
      </w:r>
      <w:r w:rsidRPr="00BB1441">
        <w:t>w Urzędzie Gminy w Naruszewie, pomiędzy:</w:t>
      </w: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Pr="00BB1441">
        <w:rPr>
          <w:rFonts w:ascii="Times New Roman" w:eastAsia="Arial Unicode MS" w:hAnsi="Times New Roman"/>
          <w:color w:val="auto"/>
          <w:szCs w:val="24"/>
        </w:rPr>
        <w:t xml:space="preserve"> </w:t>
      </w:r>
    </w:p>
    <w:p w:rsidR="00E71973" w:rsidRPr="009A4989" w:rsidRDefault="00E71973" w:rsidP="001E1B48">
      <w:pPr>
        <w:spacing w:line="276" w:lineRule="auto"/>
        <w:jc w:val="both"/>
        <w:rPr>
          <w:rFonts w:ascii="Times New Roman" w:eastAsia="Arial Unicode MS" w:hAnsi="Times New Roman"/>
          <w:color w:val="auto"/>
          <w:sz w:val="16"/>
          <w:szCs w:val="16"/>
        </w:rPr>
      </w:pP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1E1B48">
      <w:pPr>
        <w:spacing w:line="276" w:lineRule="auto"/>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1E1B48">
      <w:pPr>
        <w:pStyle w:val="Tekstpodstawowy"/>
        <w:spacing w:after="0" w:line="276" w:lineRule="auto"/>
        <w:jc w:val="both"/>
      </w:pPr>
      <w:r w:rsidRPr="00BB1441">
        <w:t xml:space="preserve">przy kontrasygnacie: </w:t>
      </w:r>
    </w:p>
    <w:p w:rsidR="001779BC" w:rsidRPr="00BB1441" w:rsidRDefault="001779BC" w:rsidP="001E1B48">
      <w:pPr>
        <w:pStyle w:val="Tekstpodstawowy"/>
        <w:tabs>
          <w:tab w:val="left" w:pos="3261"/>
        </w:tabs>
        <w:spacing w:after="0" w:line="276" w:lineRule="auto"/>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1E1B48">
      <w:pPr>
        <w:pStyle w:val="Tekstpodstawowy"/>
        <w:spacing w:after="0" w:line="276" w:lineRule="auto"/>
        <w:jc w:val="both"/>
        <w:rPr>
          <w:b/>
          <w:sz w:val="16"/>
          <w:szCs w:val="16"/>
        </w:rPr>
      </w:pPr>
    </w:p>
    <w:p w:rsidR="001779BC" w:rsidRPr="000253C1" w:rsidRDefault="001779BC" w:rsidP="001E1B48">
      <w:pPr>
        <w:spacing w:line="276" w:lineRule="auto"/>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1E1B48">
      <w:pPr>
        <w:spacing w:line="276" w:lineRule="auto"/>
        <w:jc w:val="both"/>
        <w:rPr>
          <w:rFonts w:ascii="Times New Roman" w:eastAsia="Arial Unicode MS" w:hAnsi="Times New Roman"/>
          <w:color w:val="auto"/>
          <w:sz w:val="16"/>
          <w:szCs w:val="24"/>
        </w:rPr>
      </w:pPr>
    </w:p>
    <w:p w:rsidR="001779BC" w:rsidRPr="000253C1" w:rsidRDefault="001779BC"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1E1B48">
      <w:pPr>
        <w:spacing w:line="276" w:lineRule="auto"/>
        <w:rPr>
          <w:rFonts w:ascii="Times New Roman" w:eastAsia="Arial Unicode MS" w:hAnsi="Times New Roman"/>
          <w:color w:val="auto"/>
          <w:sz w:val="16"/>
          <w:szCs w:val="24"/>
        </w:rPr>
      </w:pPr>
    </w:p>
    <w:p w:rsidR="005C03A3"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5C03A3">
        <w:rPr>
          <w:rFonts w:ascii="Times New Roman" w:eastAsia="Arial Unicode MS" w:hAnsi="Times New Roman"/>
          <w:color w:val="auto"/>
          <w:szCs w:val="24"/>
        </w:rPr>
        <w:t>……………….</w:t>
      </w:r>
      <w:r w:rsidRPr="000253C1">
        <w:rPr>
          <w:rFonts w:ascii="Times New Roman" w:eastAsia="Arial Unicode MS" w:hAnsi="Times New Roman"/>
          <w:color w:val="auto"/>
          <w:szCs w:val="24"/>
        </w:rPr>
        <w:t xml:space="preserve"> </w:t>
      </w:r>
    </w:p>
    <w:p w:rsidR="000E08B9"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5C03A3">
        <w:rPr>
          <w:rFonts w:ascii="Times New Roman" w:eastAsia="Arial Unicode MS" w:hAnsi="Times New Roman"/>
          <w:color w:val="auto"/>
          <w:szCs w:val="24"/>
        </w:rPr>
        <w:t>…….</w:t>
      </w:r>
    </w:p>
    <w:p w:rsidR="000E08B9"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B34224">
        <w:rPr>
          <w:rFonts w:ascii="Times New Roman" w:eastAsia="Arial Unicode MS" w:hAnsi="Times New Roman"/>
          <w:color w:val="auto"/>
          <w:szCs w:val="24"/>
        </w:rPr>
        <w:t>…...</w:t>
      </w:r>
    </w:p>
    <w:p w:rsidR="00B40AE4" w:rsidRPr="00B40AE4" w:rsidRDefault="00B40AE4" w:rsidP="00B40AE4">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p>
    <w:p w:rsidR="000E08B9" w:rsidRPr="000253C1" w:rsidRDefault="000E08B9" w:rsidP="001E1B48">
      <w:pPr>
        <w:spacing w:line="276" w:lineRule="auto"/>
        <w:rPr>
          <w:rFonts w:ascii="Times New Roman" w:eastAsia="Arial Unicode MS" w:hAnsi="Times New Roman"/>
          <w:b/>
          <w:color w:val="auto"/>
          <w:sz w:val="16"/>
          <w:szCs w:val="24"/>
        </w:rPr>
      </w:pPr>
    </w:p>
    <w:p w:rsidR="000E08B9" w:rsidRPr="000253C1" w:rsidRDefault="000E08B9" w:rsidP="001E1B48">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Wykonawcą,</w:t>
      </w:r>
    </w:p>
    <w:p w:rsidR="000E08B9" w:rsidRPr="000253C1" w:rsidRDefault="000E08B9" w:rsidP="001E1B48">
      <w:pPr>
        <w:spacing w:line="276" w:lineRule="auto"/>
        <w:rPr>
          <w:rFonts w:ascii="Times New Roman" w:eastAsia="Arial Unicode MS" w:hAnsi="Times New Roman"/>
          <w:color w:val="auto"/>
          <w:sz w:val="16"/>
          <w:szCs w:val="24"/>
        </w:rPr>
      </w:pPr>
    </w:p>
    <w:p w:rsidR="000E08B9" w:rsidRPr="000253C1" w:rsidRDefault="000E08B9" w:rsidP="001E1B48">
      <w:pPr>
        <w:spacing w:line="276" w:lineRule="auto"/>
        <w:jc w:val="both"/>
        <w:rPr>
          <w:rFonts w:ascii="Times New Roman" w:eastAsia="Arial Unicode MS" w:hAnsi="Times New Roman"/>
          <w:szCs w:val="24"/>
        </w:rPr>
      </w:pPr>
      <w:r w:rsidRPr="000253C1">
        <w:rPr>
          <w:rFonts w:ascii="Times New Roman" w:eastAsia="Arial Unicode MS" w:hAnsi="Times New Roman"/>
          <w:szCs w:val="24"/>
        </w:rPr>
        <w:t>została zawarta umowa następującej treści:</w:t>
      </w:r>
    </w:p>
    <w:p w:rsidR="001779BC" w:rsidRPr="003E0C73" w:rsidRDefault="001779BC" w:rsidP="001E1B48">
      <w:pPr>
        <w:spacing w:line="276" w:lineRule="auto"/>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C02F85">
      <w:pPr>
        <w:pStyle w:val="Akapitzlist"/>
        <w:numPr>
          <w:ilvl w:val="0"/>
          <w:numId w:val="16"/>
        </w:numPr>
        <w:spacing w:line="276" w:lineRule="auto"/>
        <w:ind w:left="284" w:hanging="284"/>
        <w:jc w:val="both"/>
      </w:pPr>
      <w:r w:rsidRPr="000111C1">
        <w:t>Umowa została zawarta w wyniku przeprowadzonego postępowania w tr</w:t>
      </w:r>
      <w:r w:rsidR="00C83A04">
        <w:t xml:space="preserve">ybie przetargu nieograniczonego </w:t>
      </w:r>
      <w:r w:rsidRPr="000111C1">
        <w:t>– art. 10 ust. 1 oraz art. 39 - 46 ustawy z dn. 29.01.2004 r. Prawo zamówień publicznych o wartości nie przekraczającej wyrażonej w złotych równowartości kwoty określonej w przepisach wydanych na podstawie art. 11 ust. 8 ustawy Prawo zamówień publicznych (</w:t>
      </w:r>
      <w:proofErr w:type="spellStart"/>
      <w:r w:rsidRPr="000111C1">
        <w:t>t.j</w:t>
      </w:r>
      <w:proofErr w:type="spellEnd"/>
      <w:r w:rsidRPr="000111C1">
        <w:t xml:space="preserve">. Dz. U. z 2013 r., poz. 907 z </w:t>
      </w:r>
      <w:proofErr w:type="spellStart"/>
      <w:r w:rsidRPr="000111C1">
        <w:t>późn</w:t>
      </w:r>
      <w:proofErr w:type="spellEnd"/>
      <w:r w:rsidRPr="000111C1">
        <w:t>. zm.).</w:t>
      </w:r>
    </w:p>
    <w:p w:rsidR="001779BC" w:rsidRDefault="000111C1" w:rsidP="00C02F85">
      <w:pPr>
        <w:pStyle w:val="Akapitzlist"/>
        <w:numPr>
          <w:ilvl w:val="0"/>
          <w:numId w:val="16"/>
        </w:numPr>
        <w:spacing w:line="276" w:lineRule="auto"/>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40AE4" w:rsidRDefault="00DB5E0A" w:rsidP="00DB5E0A">
      <w:pPr>
        <w:spacing w:line="276" w:lineRule="auto"/>
        <w:jc w:val="both"/>
        <w:rPr>
          <w:sz w:val="16"/>
        </w:rPr>
      </w:pPr>
    </w:p>
    <w:p w:rsidR="001779BC" w:rsidRPr="00BB1441" w:rsidRDefault="001779BC" w:rsidP="001E1B48">
      <w:pPr>
        <w:spacing w:line="276" w:lineRule="auto"/>
        <w:jc w:val="center"/>
        <w:rPr>
          <w:rFonts w:ascii="Times New Roman" w:hAnsi="Times New Roman"/>
          <w:b/>
          <w:szCs w:val="24"/>
        </w:rPr>
      </w:pPr>
      <w:r w:rsidRPr="00BB1441">
        <w:rPr>
          <w:rFonts w:ascii="Times New Roman" w:hAnsi="Times New Roman"/>
          <w:b/>
          <w:szCs w:val="24"/>
        </w:rPr>
        <w:t>§ 2</w:t>
      </w:r>
    </w:p>
    <w:p w:rsidR="0049528A" w:rsidRPr="00D54A63" w:rsidRDefault="0049528A" w:rsidP="001E1B48">
      <w:pPr>
        <w:autoSpaceDN w:val="0"/>
        <w:adjustRightInd w:val="0"/>
        <w:spacing w:line="276" w:lineRule="auto"/>
        <w:jc w:val="both"/>
        <w:rPr>
          <w:rFonts w:ascii="Times New Roman" w:hAnsi="Times New Roman"/>
          <w:b/>
        </w:rPr>
      </w:pPr>
      <w:r w:rsidRPr="00D54A63">
        <w:rPr>
          <w:rFonts w:ascii="Times New Roman" w:hAnsi="Times New Roman"/>
          <w:b/>
        </w:rPr>
        <w:t>Zakres rzeczowy przedsięwzięcia:</w:t>
      </w:r>
    </w:p>
    <w:p w:rsidR="00877699" w:rsidRDefault="00877699" w:rsidP="00C02F85">
      <w:pPr>
        <w:numPr>
          <w:ilvl w:val="0"/>
          <w:numId w:val="23"/>
        </w:numPr>
        <w:spacing w:line="276" w:lineRule="auto"/>
        <w:ind w:left="284" w:hanging="284"/>
        <w:jc w:val="both"/>
        <w:rPr>
          <w:rFonts w:ascii="Times New Roman" w:hAnsi="Times New Roman"/>
          <w:kern w:val="1"/>
          <w:szCs w:val="24"/>
          <w:lang w:eastAsia="ar-SA"/>
        </w:rPr>
      </w:pPr>
      <w:r>
        <w:rPr>
          <w:rFonts w:ascii="Times New Roman" w:hAnsi="Times New Roman"/>
          <w:kern w:val="1"/>
          <w:szCs w:val="24"/>
          <w:lang w:eastAsia="ar-SA"/>
        </w:rPr>
        <w:t xml:space="preserve">Przedmiotem zamówienia jest przebudowa drogi gminnej o nawierzchni żwirowej w miejscowości Łazęki od km 0+000 do km 1+715. </w:t>
      </w:r>
    </w:p>
    <w:p w:rsidR="00877699" w:rsidRDefault="00877699" w:rsidP="00C02F85">
      <w:pPr>
        <w:numPr>
          <w:ilvl w:val="0"/>
          <w:numId w:val="23"/>
        </w:numPr>
        <w:spacing w:line="276" w:lineRule="auto"/>
        <w:ind w:left="284" w:hanging="284"/>
        <w:jc w:val="both"/>
        <w:rPr>
          <w:rFonts w:ascii="Times New Roman" w:hAnsi="Times New Roman"/>
          <w:kern w:val="1"/>
          <w:szCs w:val="24"/>
          <w:lang w:eastAsia="ar-SA"/>
        </w:rPr>
      </w:pPr>
      <w:r>
        <w:rPr>
          <w:rFonts w:ascii="Times New Roman" w:hAnsi="Times New Roman"/>
          <w:kern w:val="1"/>
          <w:szCs w:val="24"/>
          <w:lang w:eastAsia="ar-SA"/>
        </w:rPr>
        <w:t xml:space="preserve">Zadanie realizowane będzie w miejscowości Łazęki, gmina Naruszewo na działkach o numerach ewidencyjnych 81, 110, 145 oraz działkach przyległych powstałych w wyniku podziałów. </w:t>
      </w:r>
    </w:p>
    <w:p w:rsidR="00877699" w:rsidRDefault="00877699" w:rsidP="00C02F85">
      <w:pPr>
        <w:widowControl/>
        <w:numPr>
          <w:ilvl w:val="0"/>
          <w:numId w:val="23"/>
        </w:numPr>
        <w:suppressAutoHyphens w:val="0"/>
        <w:autoSpaceDN w:val="0"/>
        <w:adjustRightInd w:val="0"/>
        <w:spacing w:line="276" w:lineRule="auto"/>
        <w:ind w:left="284" w:hanging="284"/>
        <w:jc w:val="both"/>
        <w:rPr>
          <w:rFonts w:ascii="TimesNewRomanPSMT" w:hAnsi="TimesNewRomanPSMT" w:cs="TimesNewRomanPSMT"/>
          <w:szCs w:val="24"/>
        </w:rPr>
      </w:pPr>
      <w:r>
        <w:rPr>
          <w:rFonts w:ascii="Times New Roman" w:hAnsi="Times New Roman"/>
          <w:kern w:val="1"/>
          <w:szCs w:val="24"/>
          <w:lang w:eastAsia="ar-SA"/>
        </w:rPr>
        <w:t>Sta</w:t>
      </w:r>
      <w:r w:rsidRPr="001A630D">
        <w:rPr>
          <w:rFonts w:ascii="Times New Roman" w:hAnsi="Times New Roman"/>
          <w:kern w:val="1"/>
          <w:szCs w:val="24"/>
          <w:lang w:eastAsia="ar-SA"/>
        </w:rPr>
        <w:t>n istniejący</w:t>
      </w:r>
      <w:r>
        <w:rPr>
          <w:rFonts w:ascii="Times New Roman" w:hAnsi="Times New Roman"/>
          <w:kern w:val="1"/>
          <w:szCs w:val="24"/>
          <w:lang w:eastAsia="ar-SA"/>
        </w:rPr>
        <w:t>:</w:t>
      </w:r>
      <w:r w:rsidRPr="001A630D">
        <w:rPr>
          <w:rFonts w:ascii="Times New Roman" w:hAnsi="Times New Roman"/>
          <w:kern w:val="1"/>
          <w:szCs w:val="24"/>
          <w:lang w:eastAsia="ar-SA"/>
        </w:rPr>
        <w:t xml:space="preserve"> </w:t>
      </w:r>
      <w:r>
        <w:rPr>
          <w:rFonts w:ascii="Times New Roman" w:hAnsi="Times New Roman"/>
          <w:kern w:val="1"/>
          <w:szCs w:val="24"/>
          <w:lang w:eastAsia="ar-SA"/>
        </w:rPr>
        <w:t>Szerokość pasa drogowego wynosi 4, 50 – 11, 00 m. Droga posiada nawierzchnię żwirową a w km 0+630 – 0+820 nawierzchnię z kruszywa łamanego grubości średnio 8 cm, która stanowi obecnie pas terenu przeznaczony do ruchu kołowego szerokości 4, 00 – 5, 00 m, teren jest zmeliorowany tylko w km 1+150 – 1+715 po stronie prawej. Na odcinku niezmeliorowanym powstają liczne zastoiska wody opadowej. Liczne nierówności uniemożliwiają odwodnienie pasa drogowego oraz powodują w okresach jesienno-wiosennych utrudnienia w ruchu kołowym pojazdów.</w:t>
      </w:r>
    </w:p>
    <w:p w:rsidR="00877699" w:rsidRPr="001A630D" w:rsidRDefault="00877699" w:rsidP="00C02F85">
      <w:pPr>
        <w:widowControl/>
        <w:numPr>
          <w:ilvl w:val="0"/>
          <w:numId w:val="23"/>
        </w:numPr>
        <w:suppressAutoHyphens w:val="0"/>
        <w:autoSpaceDN w:val="0"/>
        <w:adjustRightInd w:val="0"/>
        <w:spacing w:line="276" w:lineRule="auto"/>
        <w:ind w:left="284" w:hanging="284"/>
        <w:jc w:val="both"/>
        <w:rPr>
          <w:rFonts w:ascii="TimesNewRomanPSMT" w:hAnsi="TimesNewRomanPSMT" w:cs="TimesNewRomanPSMT"/>
          <w:szCs w:val="24"/>
        </w:rPr>
      </w:pPr>
      <w:r>
        <w:rPr>
          <w:rFonts w:ascii="TimesNewRomanPSMT" w:hAnsi="TimesNewRomanPSMT" w:cs="TimesNewRomanPSMT"/>
          <w:szCs w:val="24"/>
        </w:rPr>
        <w:t xml:space="preserve">Rozwiązanie techniczno-budowlane to droga klasy L, jednopasowa, o ruchu dwukierunkowym </w:t>
      </w:r>
      <w:r>
        <w:rPr>
          <w:rFonts w:ascii="TimesNewRomanPSMT" w:hAnsi="TimesNewRomanPSMT" w:cs="TimesNewRomanPSMT"/>
          <w:szCs w:val="24"/>
        </w:rPr>
        <w:br/>
        <w:t>o szerokości:</w:t>
      </w:r>
    </w:p>
    <w:p w:rsidR="00877699" w:rsidRDefault="00877699" w:rsidP="00C02F85">
      <w:pPr>
        <w:widowControl/>
        <w:numPr>
          <w:ilvl w:val="1"/>
          <w:numId w:val="22"/>
        </w:numPr>
        <w:tabs>
          <w:tab w:val="clear" w:pos="1080"/>
          <w:tab w:val="num" w:pos="567"/>
        </w:tabs>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lastRenderedPageBreak/>
        <w:t>jezdni – 5, 00 m,</w:t>
      </w:r>
    </w:p>
    <w:p w:rsidR="00877699" w:rsidRDefault="00877699" w:rsidP="00C02F85">
      <w:pPr>
        <w:widowControl/>
        <w:numPr>
          <w:ilvl w:val="1"/>
          <w:numId w:val="22"/>
        </w:numPr>
        <w:tabs>
          <w:tab w:val="clear" w:pos="1080"/>
          <w:tab w:val="num" w:pos="567"/>
        </w:tabs>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t>pobocza – 2 x 1, 00 m.</w:t>
      </w:r>
    </w:p>
    <w:p w:rsidR="00877699" w:rsidRDefault="00877699" w:rsidP="00C02F85">
      <w:pPr>
        <w:widowControl/>
        <w:numPr>
          <w:ilvl w:val="0"/>
          <w:numId w:val="23"/>
        </w:numPr>
        <w:suppressAutoHyphens w:val="0"/>
        <w:autoSpaceDN w:val="0"/>
        <w:adjustRightInd w:val="0"/>
        <w:spacing w:line="276" w:lineRule="auto"/>
        <w:ind w:left="284" w:hanging="284"/>
        <w:jc w:val="both"/>
        <w:rPr>
          <w:rFonts w:ascii="TimesNewRomanPSMT" w:hAnsi="TimesNewRomanPSMT" w:cs="TimesNewRomanPSMT"/>
          <w:szCs w:val="24"/>
        </w:rPr>
      </w:pPr>
      <w:r>
        <w:rPr>
          <w:rFonts w:ascii="TimesNewRomanPSMT" w:hAnsi="TimesNewRomanPSMT" w:cs="TimesNewRomanPSMT"/>
          <w:szCs w:val="24"/>
        </w:rPr>
        <w:t>Konstrukcja:</w:t>
      </w:r>
    </w:p>
    <w:p w:rsidR="00877699" w:rsidRPr="00494975" w:rsidRDefault="00877699" w:rsidP="00C02F85">
      <w:pPr>
        <w:widowControl/>
        <w:numPr>
          <w:ilvl w:val="0"/>
          <w:numId w:val="25"/>
        </w:numPr>
        <w:suppressAutoHyphens w:val="0"/>
        <w:autoSpaceDN w:val="0"/>
        <w:adjustRightInd w:val="0"/>
        <w:spacing w:line="276" w:lineRule="auto"/>
        <w:jc w:val="both"/>
        <w:rPr>
          <w:rFonts w:ascii="TimesNewRomanPSMT" w:hAnsi="TimesNewRomanPSMT" w:cs="TimesNewRomanPSMT"/>
          <w:szCs w:val="24"/>
        </w:rPr>
      </w:pPr>
      <w:r w:rsidRPr="00494975">
        <w:rPr>
          <w:rFonts w:ascii="TimesNewRomanPSMT" w:hAnsi="TimesNewRomanPSMT" w:cs="TimesNewRomanPSMT"/>
          <w:szCs w:val="24"/>
        </w:rPr>
        <w:t xml:space="preserve">Nawierzchnia </w:t>
      </w:r>
      <w:r>
        <w:rPr>
          <w:rFonts w:ascii="TimesNewRomanPSMT" w:hAnsi="TimesNewRomanPSMT" w:cs="TimesNewRomanPSMT"/>
          <w:szCs w:val="24"/>
        </w:rPr>
        <w:t>od km 0+002 do km 1+715</w:t>
      </w:r>
      <w:r w:rsidRPr="00494975">
        <w:rPr>
          <w:rFonts w:ascii="TimesNewRomanPSMT" w:hAnsi="TimesNewRomanPSMT" w:cs="TimesNewRomanPSMT"/>
          <w:szCs w:val="24"/>
        </w:rPr>
        <w:t>:</w:t>
      </w:r>
    </w:p>
    <w:p w:rsidR="00877699" w:rsidRPr="00494975" w:rsidRDefault="00877699" w:rsidP="00C02F85">
      <w:pPr>
        <w:widowControl/>
        <w:numPr>
          <w:ilvl w:val="0"/>
          <w:numId w:val="24"/>
        </w:numPr>
        <w:tabs>
          <w:tab w:val="left" w:pos="851"/>
        </w:tabs>
        <w:suppressAutoHyphens w:val="0"/>
        <w:autoSpaceDN w:val="0"/>
        <w:adjustRightInd w:val="0"/>
        <w:spacing w:line="276" w:lineRule="auto"/>
        <w:ind w:left="851" w:hanging="295"/>
        <w:jc w:val="both"/>
        <w:rPr>
          <w:rFonts w:ascii="TimesNewRomanPSMT" w:hAnsi="TimesNewRomanPSMT" w:cs="TimesNewRomanPSMT"/>
          <w:szCs w:val="24"/>
        </w:rPr>
      </w:pPr>
      <w:r w:rsidRPr="00494975">
        <w:rPr>
          <w:rFonts w:ascii="TimesNewRomanPSMT" w:hAnsi="TimesNewRomanPSMT" w:cs="TimesNewRomanPSMT"/>
          <w:szCs w:val="24"/>
        </w:rPr>
        <w:t xml:space="preserve">Nawierzchnia z kruszywa </w:t>
      </w:r>
      <w:r>
        <w:rPr>
          <w:rFonts w:ascii="TimesNewRomanPSMT" w:hAnsi="TimesNewRomanPSMT" w:cs="TimesNewRomanPSMT"/>
          <w:szCs w:val="24"/>
        </w:rPr>
        <w:t>łamanego 31, 5 mm stabilizowanego mechanicznie grubości 15 cm w km 0+630 – 0+820 grubości 7, 00 cm</w:t>
      </w:r>
    </w:p>
    <w:p w:rsidR="00877699" w:rsidRDefault="00877699" w:rsidP="00C02F85">
      <w:pPr>
        <w:widowControl/>
        <w:numPr>
          <w:ilvl w:val="0"/>
          <w:numId w:val="24"/>
        </w:numPr>
        <w:tabs>
          <w:tab w:val="left" w:pos="851"/>
        </w:tabs>
        <w:suppressAutoHyphens w:val="0"/>
        <w:autoSpaceDN w:val="0"/>
        <w:adjustRightInd w:val="0"/>
        <w:spacing w:line="276" w:lineRule="auto"/>
        <w:ind w:left="851" w:hanging="295"/>
        <w:jc w:val="both"/>
        <w:rPr>
          <w:rFonts w:ascii="TimesNewRomanPSMT" w:hAnsi="TimesNewRomanPSMT" w:cs="TimesNewRomanPSMT"/>
          <w:szCs w:val="24"/>
        </w:rPr>
      </w:pPr>
      <w:r>
        <w:rPr>
          <w:rFonts w:ascii="TimesNewRomanPSMT" w:hAnsi="TimesNewRomanPSMT" w:cs="TimesNewRomanPSMT"/>
          <w:szCs w:val="24"/>
        </w:rPr>
        <w:t>Wzmocnienie podbudowy warstwą z kruszywa naturalnego – pospółka 0 – 31, 5 mm</w:t>
      </w:r>
      <w:r w:rsidRPr="004B2DCD">
        <w:rPr>
          <w:rFonts w:ascii="TimesNewRomanPSMT" w:hAnsi="TimesNewRomanPSMT" w:cs="TimesNewRomanPSMT"/>
          <w:szCs w:val="24"/>
        </w:rPr>
        <w:t xml:space="preserve"> </w:t>
      </w:r>
      <w:r>
        <w:rPr>
          <w:rFonts w:ascii="TimesNewRomanPSMT" w:hAnsi="TimesNewRomanPSMT" w:cs="TimesNewRomanPSMT"/>
          <w:szCs w:val="24"/>
        </w:rPr>
        <w:t>grubości:</w:t>
      </w:r>
    </w:p>
    <w:p w:rsidR="00877699" w:rsidRDefault="00877699" w:rsidP="00C02F85">
      <w:pPr>
        <w:widowControl/>
        <w:numPr>
          <w:ilvl w:val="0"/>
          <w:numId w:val="40"/>
        </w:numPr>
        <w:tabs>
          <w:tab w:val="left" w:pos="851"/>
        </w:tabs>
        <w:suppressAutoHyphens w:val="0"/>
        <w:autoSpaceDN w:val="0"/>
        <w:adjustRightInd w:val="0"/>
        <w:spacing w:line="276" w:lineRule="auto"/>
        <w:jc w:val="both"/>
        <w:rPr>
          <w:rFonts w:ascii="TimesNewRomanPSMT" w:hAnsi="TimesNewRomanPSMT" w:cs="TimesNewRomanPSMT"/>
          <w:szCs w:val="24"/>
        </w:rPr>
      </w:pPr>
      <w:r>
        <w:rPr>
          <w:rFonts w:ascii="TimesNewRomanPSMT" w:hAnsi="TimesNewRomanPSMT" w:cs="TimesNewRomanPSMT"/>
          <w:szCs w:val="24"/>
        </w:rPr>
        <w:t xml:space="preserve">5 cm w km 1+150 – 1+400, </w:t>
      </w:r>
    </w:p>
    <w:p w:rsidR="00877699" w:rsidRDefault="00877699" w:rsidP="00C02F85">
      <w:pPr>
        <w:widowControl/>
        <w:numPr>
          <w:ilvl w:val="0"/>
          <w:numId w:val="40"/>
        </w:numPr>
        <w:tabs>
          <w:tab w:val="left" w:pos="851"/>
        </w:tabs>
        <w:suppressAutoHyphens w:val="0"/>
        <w:autoSpaceDN w:val="0"/>
        <w:adjustRightInd w:val="0"/>
        <w:spacing w:line="276" w:lineRule="auto"/>
        <w:jc w:val="both"/>
        <w:rPr>
          <w:rFonts w:ascii="TimesNewRomanPSMT" w:hAnsi="TimesNewRomanPSMT" w:cs="TimesNewRomanPSMT"/>
          <w:szCs w:val="24"/>
        </w:rPr>
      </w:pPr>
      <w:r>
        <w:rPr>
          <w:rFonts w:ascii="TimesNewRomanPSMT" w:hAnsi="TimesNewRomanPSMT" w:cs="TimesNewRomanPSMT"/>
          <w:szCs w:val="24"/>
        </w:rPr>
        <w:t xml:space="preserve">7 cm w km 1+400-1+520, </w:t>
      </w:r>
    </w:p>
    <w:p w:rsidR="00877699" w:rsidRPr="00494975" w:rsidRDefault="00877699" w:rsidP="00C02F85">
      <w:pPr>
        <w:widowControl/>
        <w:numPr>
          <w:ilvl w:val="0"/>
          <w:numId w:val="40"/>
        </w:numPr>
        <w:tabs>
          <w:tab w:val="left" w:pos="851"/>
        </w:tabs>
        <w:suppressAutoHyphens w:val="0"/>
        <w:autoSpaceDN w:val="0"/>
        <w:adjustRightInd w:val="0"/>
        <w:spacing w:line="276" w:lineRule="auto"/>
        <w:jc w:val="both"/>
        <w:rPr>
          <w:rFonts w:ascii="TimesNewRomanPSMT" w:hAnsi="TimesNewRomanPSMT" w:cs="TimesNewRomanPSMT"/>
          <w:szCs w:val="24"/>
        </w:rPr>
      </w:pPr>
      <w:r>
        <w:rPr>
          <w:rFonts w:ascii="TimesNewRomanPSMT" w:hAnsi="TimesNewRomanPSMT" w:cs="TimesNewRomanPSMT"/>
          <w:szCs w:val="24"/>
        </w:rPr>
        <w:t>10 cm w km 1+520 – 1+715.</w:t>
      </w:r>
    </w:p>
    <w:p w:rsidR="00877699" w:rsidRPr="00494975" w:rsidRDefault="00877699" w:rsidP="00C02F85">
      <w:pPr>
        <w:numPr>
          <w:ilvl w:val="0"/>
          <w:numId w:val="25"/>
        </w:numPr>
        <w:spacing w:line="276" w:lineRule="auto"/>
        <w:jc w:val="both"/>
        <w:rPr>
          <w:rFonts w:ascii="Times New Roman" w:hAnsi="Times New Roman"/>
          <w:b/>
          <w:kern w:val="1"/>
          <w:szCs w:val="24"/>
          <w:lang w:eastAsia="ar-SA"/>
        </w:rPr>
      </w:pPr>
      <w:r w:rsidRPr="00494975">
        <w:rPr>
          <w:rFonts w:ascii="Times New Roman" w:hAnsi="Times New Roman"/>
          <w:kern w:val="1"/>
          <w:szCs w:val="24"/>
          <w:lang w:eastAsia="ar-SA"/>
        </w:rPr>
        <w:t>Pobocza z kruszywa naturalnego –</w:t>
      </w:r>
      <w:r>
        <w:rPr>
          <w:rFonts w:ascii="Times New Roman" w:hAnsi="Times New Roman"/>
          <w:kern w:val="1"/>
          <w:szCs w:val="24"/>
          <w:lang w:eastAsia="ar-SA"/>
        </w:rPr>
        <w:t xml:space="preserve"> pospółki</w:t>
      </w:r>
      <w:r w:rsidRPr="00494975">
        <w:rPr>
          <w:rFonts w:ascii="Times New Roman" w:hAnsi="Times New Roman"/>
          <w:kern w:val="1"/>
          <w:szCs w:val="24"/>
          <w:lang w:eastAsia="ar-SA"/>
        </w:rPr>
        <w:t xml:space="preserve"> 0 – 31, 5 mm, stabilizowanego mechanicznie, </w:t>
      </w:r>
      <w:r>
        <w:rPr>
          <w:rFonts w:ascii="Times New Roman" w:hAnsi="Times New Roman"/>
          <w:kern w:val="1"/>
          <w:szCs w:val="24"/>
          <w:lang w:eastAsia="ar-SA"/>
        </w:rPr>
        <w:br/>
      </w:r>
      <w:r w:rsidRPr="00494975">
        <w:rPr>
          <w:rFonts w:ascii="Times New Roman" w:hAnsi="Times New Roman"/>
          <w:kern w:val="1"/>
          <w:szCs w:val="24"/>
          <w:lang w:eastAsia="ar-SA"/>
        </w:rPr>
        <w:t>grubości 8 cm.</w:t>
      </w:r>
    </w:p>
    <w:p w:rsidR="00877699" w:rsidRPr="0092050A" w:rsidRDefault="00877699" w:rsidP="00C02F85">
      <w:pPr>
        <w:numPr>
          <w:ilvl w:val="0"/>
          <w:numId w:val="25"/>
        </w:numPr>
        <w:spacing w:line="276" w:lineRule="auto"/>
        <w:jc w:val="both"/>
        <w:rPr>
          <w:rFonts w:ascii="Times New Roman" w:hAnsi="Times New Roman"/>
          <w:b/>
          <w:kern w:val="1"/>
          <w:szCs w:val="24"/>
          <w:lang w:eastAsia="ar-SA"/>
        </w:rPr>
      </w:pPr>
      <w:r>
        <w:rPr>
          <w:rFonts w:ascii="Times New Roman" w:hAnsi="Times New Roman"/>
          <w:kern w:val="1"/>
          <w:szCs w:val="24"/>
          <w:lang w:eastAsia="ar-SA"/>
        </w:rPr>
        <w:t>Zjazdy z kruszywa naturalnego – pospółki</w:t>
      </w:r>
      <w:r w:rsidRPr="00494975">
        <w:rPr>
          <w:rFonts w:ascii="Times New Roman" w:hAnsi="Times New Roman"/>
          <w:kern w:val="1"/>
          <w:szCs w:val="24"/>
          <w:lang w:eastAsia="ar-SA"/>
        </w:rPr>
        <w:t xml:space="preserve"> 0 – 31, 5 mm, stabilizowanego mechanicznie, </w:t>
      </w:r>
      <w:r>
        <w:rPr>
          <w:rFonts w:ascii="Times New Roman" w:hAnsi="Times New Roman"/>
          <w:kern w:val="1"/>
          <w:szCs w:val="24"/>
          <w:lang w:eastAsia="ar-SA"/>
        </w:rPr>
        <w:br/>
      </w:r>
      <w:r w:rsidRPr="00494975">
        <w:rPr>
          <w:rFonts w:ascii="Times New Roman" w:hAnsi="Times New Roman"/>
          <w:kern w:val="1"/>
          <w:szCs w:val="24"/>
          <w:lang w:eastAsia="ar-SA"/>
        </w:rPr>
        <w:t xml:space="preserve">grubości </w:t>
      </w:r>
      <w:r>
        <w:rPr>
          <w:rFonts w:ascii="Times New Roman" w:hAnsi="Times New Roman"/>
          <w:kern w:val="1"/>
          <w:szCs w:val="24"/>
          <w:lang w:eastAsia="ar-SA"/>
        </w:rPr>
        <w:t>8</w:t>
      </w:r>
      <w:r w:rsidRPr="00494975">
        <w:rPr>
          <w:rFonts w:ascii="Times New Roman" w:hAnsi="Times New Roman"/>
          <w:kern w:val="1"/>
          <w:szCs w:val="24"/>
          <w:lang w:eastAsia="ar-SA"/>
        </w:rPr>
        <w:t xml:space="preserve"> cm.</w:t>
      </w:r>
    </w:p>
    <w:p w:rsidR="00877699" w:rsidRDefault="00877699" w:rsidP="00C02F85">
      <w:pPr>
        <w:widowControl/>
        <w:numPr>
          <w:ilvl w:val="0"/>
          <w:numId w:val="23"/>
        </w:numPr>
        <w:suppressAutoHyphens w:val="0"/>
        <w:autoSpaceDN w:val="0"/>
        <w:adjustRightInd w:val="0"/>
        <w:spacing w:line="276" w:lineRule="auto"/>
        <w:ind w:left="284" w:hanging="284"/>
        <w:jc w:val="both"/>
        <w:rPr>
          <w:rFonts w:ascii="TimesNewRomanPSMT" w:hAnsi="TimesNewRomanPSMT" w:cs="TimesNewRomanPSMT"/>
          <w:szCs w:val="24"/>
        </w:rPr>
      </w:pPr>
      <w:r w:rsidRPr="008B0D48">
        <w:rPr>
          <w:rFonts w:ascii="Times New Roman" w:hAnsi="Times New Roman"/>
          <w:kern w:val="1"/>
          <w:szCs w:val="24"/>
          <w:lang w:eastAsia="ar-SA"/>
        </w:rPr>
        <w:t xml:space="preserve">Odwodnienie w formie zastosowania odpowiednich spadków podłużnych i poprzecznych </w:t>
      </w:r>
      <w:r>
        <w:rPr>
          <w:rFonts w:ascii="Times New Roman" w:hAnsi="Times New Roman"/>
          <w:kern w:val="1"/>
          <w:szCs w:val="24"/>
          <w:lang w:eastAsia="ar-SA"/>
        </w:rPr>
        <w:br/>
      </w:r>
      <w:r w:rsidRPr="008B0D48">
        <w:rPr>
          <w:rFonts w:ascii="Times New Roman" w:hAnsi="Times New Roman"/>
          <w:kern w:val="1"/>
          <w:szCs w:val="24"/>
          <w:lang w:eastAsia="ar-SA"/>
        </w:rPr>
        <w:t>z odprowadzeniem wody na przyległe</w:t>
      </w:r>
      <w:r>
        <w:rPr>
          <w:rFonts w:ascii="Times New Roman" w:hAnsi="Times New Roman"/>
          <w:kern w:val="1"/>
          <w:szCs w:val="24"/>
          <w:lang w:eastAsia="ar-SA"/>
        </w:rPr>
        <w:t xml:space="preserve"> tereny i do istniejących rowów. Spadek poprzeczny daszkowy 2</w:t>
      </w:r>
      <w:r w:rsidRPr="008B0D48">
        <w:rPr>
          <w:rFonts w:ascii="Times New Roman" w:hAnsi="Times New Roman"/>
          <w:kern w:val="1"/>
          <w:szCs w:val="24"/>
          <w:lang w:eastAsia="ar-SA"/>
        </w:rPr>
        <w:t xml:space="preserve">% umożliwi odprowadzenie wody na przyległe </w:t>
      </w:r>
      <w:r>
        <w:rPr>
          <w:rFonts w:ascii="Times New Roman" w:hAnsi="Times New Roman"/>
          <w:kern w:val="1"/>
          <w:szCs w:val="24"/>
          <w:lang w:eastAsia="ar-SA"/>
        </w:rPr>
        <w:t>grunty</w:t>
      </w:r>
      <w:r w:rsidRPr="008B0D48">
        <w:rPr>
          <w:rFonts w:ascii="Times New Roman" w:hAnsi="Times New Roman"/>
          <w:kern w:val="1"/>
          <w:szCs w:val="24"/>
          <w:lang w:eastAsia="ar-SA"/>
        </w:rPr>
        <w:t xml:space="preserve"> i do rowów. Dla poprawy </w:t>
      </w:r>
      <w:r w:rsidRPr="008B0D48">
        <w:rPr>
          <w:rFonts w:ascii="TimesNewRomanPSMT" w:hAnsi="TimesNewRomanPSMT" w:cs="TimesNewRomanPSMT"/>
          <w:szCs w:val="24"/>
        </w:rPr>
        <w:t>s</w:t>
      </w:r>
      <w:r>
        <w:rPr>
          <w:rFonts w:ascii="TimesNewRomanPSMT" w:hAnsi="TimesNewRomanPSMT" w:cs="TimesNewRomanPSMT"/>
          <w:szCs w:val="24"/>
        </w:rPr>
        <w:t xml:space="preserve">pływu wód zaprojektowano przebudowę przepustów w km 0+040 i 0+276 na przepusty z rur PVC o średnicy 60 cm </w:t>
      </w:r>
      <w:r w:rsidR="00C83A04">
        <w:rPr>
          <w:rFonts w:ascii="TimesNewRomanPSMT" w:hAnsi="TimesNewRomanPSMT" w:cs="TimesNewRomanPSMT"/>
          <w:szCs w:val="24"/>
        </w:rPr>
        <w:br/>
      </w:r>
      <w:r>
        <w:rPr>
          <w:rFonts w:ascii="TimesNewRomanPSMT" w:hAnsi="TimesNewRomanPSMT" w:cs="TimesNewRomanPSMT"/>
          <w:szCs w:val="24"/>
        </w:rPr>
        <w:t xml:space="preserve">i długości 8, 00 m każdy, budowę nowych przepustów z rur PVC o średnicy 50 cm w km 0+912 w km 1+399 długości 8, 00 oraz budowę nowych przepustów z rur PVC o średnicy 40 cm w km 1+6576 </w:t>
      </w:r>
      <w:r w:rsidR="00C83A04">
        <w:rPr>
          <w:rFonts w:ascii="TimesNewRomanPSMT" w:hAnsi="TimesNewRomanPSMT" w:cs="TimesNewRomanPSMT"/>
          <w:szCs w:val="24"/>
        </w:rPr>
        <w:br/>
      </w:r>
      <w:r>
        <w:rPr>
          <w:rFonts w:ascii="TimesNewRomanPSMT" w:hAnsi="TimesNewRomanPSMT" w:cs="TimesNewRomanPSMT"/>
          <w:szCs w:val="24"/>
        </w:rPr>
        <w:t>i w kierunku miejscowości Gralewo w odległości 50</w:t>
      </w:r>
      <w:r w:rsidR="00C83A04">
        <w:rPr>
          <w:rFonts w:ascii="TimesNewRomanPSMT" w:hAnsi="TimesNewRomanPSMT" w:cs="TimesNewRomanPSMT"/>
          <w:szCs w:val="24"/>
        </w:rPr>
        <w:t xml:space="preserve"> m za skrzyżowaniem w km 0+921, </w:t>
      </w:r>
      <w:r>
        <w:rPr>
          <w:rFonts w:ascii="TimesNewRomanPSMT" w:hAnsi="TimesNewRomanPSMT" w:cs="TimesNewRomanPSMT"/>
          <w:szCs w:val="24"/>
        </w:rPr>
        <w:t xml:space="preserve">31, długości po </w:t>
      </w:r>
      <w:r w:rsidR="00C83A04">
        <w:rPr>
          <w:rFonts w:ascii="TimesNewRomanPSMT" w:hAnsi="TimesNewRomanPSMT" w:cs="TimesNewRomanPSMT"/>
          <w:szCs w:val="24"/>
        </w:rPr>
        <w:br/>
      </w:r>
      <w:r>
        <w:rPr>
          <w:rFonts w:ascii="TimesNewRomanPSMT" w:hAnsi="TimesNewRomanPSMT" w:cs="TimesNewRomanPSMT"/>
          <w:szCs w:val="24"/>
        </w:rPr>
        <w:t>8, 00 m.</w:t>
      </w:r>
    </w:p>
    <w:p w:rsidR="00877699" w:rsidRDefault="00877699" w:rsidP="00C02F85">
      <w:pPr>
        <w:numPr>
          <w:ilvl w:val="0"/>
          <w:numId w:val="23"/>
        </w:numPr>
        <w:autoSpaceDN w:val="0"/>
        <w:adjustRightInd w:val="0"/>
        <w:spacing w:line="276" w:lineRule="auto"/>
        <w:ind w:left="360"/>
        <w:jc w:val="both"/>
        <w:rPr>
          <w:rFonts w:ascii="TimesNewRomanPSMT" w:hAnsi="TimesNewRomanPSMT" w:cs="TimesNewRomanPSMT"/>
          <w:szCs w:val="24"/>
        </w:rPr>
      </w:pPr>
      <w:r>
        <w:rPr>
          <w:rFonts w:ascii="TimesNewRomanPSMT" w:hAnsi="TimesNewRomanPSMT" w:cs="TimesNewRomanPSMT"/>
          <w:szCs w:val="24"/>
        </w:rPr>
        <w:t xml:space="preserve">W km 1+676 po stronie lewej zaprojektowano zbiornik odparowujący o wymiarach 10 x 1,0 m </w:t>
      </w:r>
      <w:r>
        <w:rPr>
          <w:rFonts w:ascii="TimesNewRomanPSMT" w:hAnsi="TimesNewRomanPSMT" w:cs="TimesNewRomanPSMT"/>
          <w:szCs w:val="24"/>
        </w:rPr>
        <w:br/>
        <w:t>i głębokości 1, 50 m (brak możliwości odprowadzenia wody na przyległy teren). Budowa zbiornika zapewni prawidłowe odprowadzenie wody z drogi. Projektowane rowy również przyczynią się do prawidłowego odwodnienia drogi.</w:t>
      </w:r>
    </w:p>
    <w:p w:rsidR="00877699" w:rsidRDefault="00877699" w:rsidP="00C02F85">
      <w:pPr>
        <w:widowControl/>
        <w:numPr>
          <w:ilvl w:val="0"/>
          <w:numId w:val="23"/>
        </w:numPr>
        <w:suppressAutoHyphens w:val="0"/>
        <w:autoSpaceDN w:val="0"/>
        <w:adjustRightInd w:val="0"/>
        <w:spacing w:line="276" w:lineRule="auto"/>
        <w:ind w:left="284" w:hanging="284"/>
        <w:jc w:val="both"/>
        <w:rPr>
          <w:rFonts w:ascii="TimesNewRomanPSMT" w:hAnsi="TimesNewRomanPSMT" w:cs="TimesNewRomanPSMT"/>
          <w:szCs w:val="24"/>
        </w:rPr>
      </w:pPr>
      <w:r w:rsidRPr="008B0D48">
        <w:rPr>
          <w:rFonts w:ascii="TimesNewRomanPSMT" w:hAnsi="TimesNewRomanPSMT" w:cs="TimesNewRomanPSMT"/>
          <w:szCs w:val="24"/>
        </w:rPr>
        <w:t>Projektowana niweleta drogi na przebudowywanym odcinku drogi od km</w:t>
      </w:r>
      <w:r>
        <w:rPr>
          <w:rFonts w:ascii="TimesNewRomanPSMT" w:hAnsi="TimesNewRomanPSMT" w:cs="TimesNewRomanPSMT"/>
          <w:szCs w:val="24"/>
        </w:rPr>
        <w:t xml:space="preserve"> 0+000 do 1+715 </w:t>
      </w:r>
      <w:r w:rsidRPr="008B0D48">
        <w:rPr>
          <w:rFonts w:ascii="TimesNewRomanPSMT" w:hAnsi="TimesNewRomanPSMT" w:cs="TimesNewRomanPSMT"/>
          <w:szCs w:val="24"/>
        </w:rPr>
        <w:t>uwzględnia ustalenia wynikające z zapewnienia</w:t>
      </w:r>
      <w:r>
        <w:rPr>
          <w:rFonts w:ascii="TimesNewRomanPSMT" w:hAnsi="TimesNewRomanPSMT" w:cs="TimesNewRomanPSMT"/>
          <w:szCs w:val="24"/>
        </w:rPr>
        <w:t xml:space="preserve"> </w:t>
      </w:r>
      <w:r w:rsidRPr="008B0D48">
        <w:rPr>
          <w:rFonts w:ascii="TimesNewRomanPSMT" w:hAnsi="TimesNewRomanPSMT" w:cs="TimesNewRomanPSMT"/>
          <w:szCs w:val="24"/>
        </w:rPr>
        <w:t xml:space="preserve">niezbędnych warunków na utrzymanie drogi klasy </w:t>
      </w:r>
      <w:r>
        <w:rPr>
          <w:rFonts w:ascii="TimesNewRomanPSMT" w:hAnsi="TimesNewRomanPSMT" w:cs="TimesNewRomanPSMT"/>
          <w:szCs w:val="24"/>
        </w:rPr>
        <w:t>L</w:t>
      </w:r>
      <w:r w:rsidRPr="008B0D48">
        <w:rPr>
          <w:rFonts w:ascii="TimesNewRomanPSMT" w:hAnsi="TimesNewRomanPSMT" w:cs="TimesNewRomanPSMT"/>
          <w:szCs w:val="24"/>
        </w:rPr>
        <w:t xml:space="preserve"> zgodnie z Rozporządzeniem</w:t>
      </w:r>
      <w:r>
        <w:rPr>
          <w:rFonts w:ascii="TimesNewRomanPSMT" w:hAnsi="TimesNewRomanPSMT" w:cs="TimesNewRomanPSMT"/>
          <w:szCs w:val="24"/>
        </w:rPr>
        <w:t xml:space="preserve"> </w:t>
      </w:r>
      <w:r w:rsidRPr="008B0D48">
        <w:rPr>
          <w:rFonts w:ascii="TimesNewRomanPSMT" w:hAnsi="TimesNewRomanPSMT" w:cs="TimesNewRomanPSMT"/>
          <w:szCs w:val="24"/>
        </w:rPr>
        <w:t>Ministra Transportu i Gospodarki Morskiej z dn. 2 marca 1999 r.</w:t>
      </w:r>
      <w:r>
        <w:rPr>
          <w:rFonts w:ascii="TimesNewRomanPSMT" w:hAnsi="TimesNewRomanPSMT" w:cs="TimesNewRomanPSMT"/>
          <w:szCs w:val="24"/>
        </w:rPr>
        <w:br/>
      </w:r>
      <w:r w:rsidRPr="008B0D48">
        <w:rPr>
          <w:rFonts w:ascii="TimesNewRomanPSMT" w:hAnsi="TimesNewRomanPSMT" w:cs="TimesNewRomanPSMT"/>
          <w:szCs w:val="24"/>
        </w:rPr>
        <w:t>(Dz. U. Nr 43, poz. 430)</w:t>
      </w:r>
      <w:r>
        <w:rPr>
          <w:rFonts w:ascii="TimesNewRomanPSMT" w:hAnsi="TimesNewRomanPSMT" w:cs="TimesNewRomanPSMT"/>
          <w:szCs w:val="24"/>
        </w:rPr>
        <w:t>.</w:t>
      </w:r>
    </w:p>
    <w:p w:rsidR="00877699" w:rsidRDefault="00877699" w:rsidP="00C02F85">
      <w:pPr>
        <w:widowControl/>
        <w:numPr>
          <w:ilvl w:val="0"/>
          <w:numId w:val="23"/>
        </w:numPr>
        <w:suppressAutoHyphens w:val="0"/>
        <w:autoSpaceDN w:val="0"/>
        <w:adjustRightInd w:val="0"/>
        <w:spacing w:line="276" w:lineRule="auto"/>
        <w:ind w:left="284" w:hanging="284"/>
        <w:jc w:val="both"/>
        <w:rPr>
          <w:rFonts w:ascii="TimesNewRomanPSMT" w:hAnsi="TimesNewRomanPSMT" w:cs="TimesNewRomanPSMT"/>
          <w:szCs w:val="24"/>
        </w:rPr>
      </w:pPr>
      <w:r>
        <w:rPr>
          <w:rFonts w:ascii="TimesNewRomanPSMT" w:hAnsi="TimesNewRomanPSMT" w:cs="TimesNewRomanPSMT"/>
          <w:szCs w:val="24"/>
        </w:rPr>
        <w:t>Urządzenia obce występujące w pasie drogowym:</w:t>
      </w:r>
    </w:p>
    <w:p w:rsidR="00877699" w:rsidRDefault="00877699" w:rsidP="00C02F85">
      <w:pPr>
        <w:widowControl/>
        <w:numPr>
          <w:ilvl w:val="2"/>
          <w:numId w:val="22"/>
        </w:numPr>
        <w:tabs>
          <w:tab w:val="clear" w:pos="1980"/>
          <w:tab w:val="num" w:pos="567"/>
        </w:tabs>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t>Istniejąca sieć wodociągowa,</w:t>
      </w:r>
    </w:p>
    <w:p w:rsidR="00877699" w:rsidRDefault="00877699" w:rsidP="00C02F85">
      <w:pPr>
        <w:widowControl/>
        <w:numPr>
          <w:ilvl w:val="2"/>
          <w:numId w:val="22"/>
        </w:numPr>
        <w:tabs>
          <w:tab w:val="clear" w:pos="1980"/>
          <w:tab w:val="num" w:pos="567"/>
        </w:tabs>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t>Istniejący kabel telefoniczny.</w:t>
      </w:r>
    </w:p>
    <w:p w:rsidR="00877699"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szCs w:val="24"/>
        </w:rPr>
      </w:pPr>
      <w:r>
        <w:rPr>
          <w:rFonts w:ascii="TimesNewRomanPSMT" w:hAnsi="TimesNewRomanPSMT" w:cs="TimesNewRomanPSMT"/>
          <w:szCs w:val="24"/>
        </w:rPr>
        <w:t xml:space="preserve">Wykonawca jest zobowiązany do utrzymania ruchu publicznego </w:t>
      </w:r>
      <w:r w:rsidRPr="00E16497">
        <w:rPr>
          <w:rFonts w:ascii="TimesNewRomanPSMT" w:hAnsi="TimesNewRomanPSMT" w:cs="TimesNewRomanPSMT"/>
          <w:szCs w:val="24"/>
        </w:rPr>
        <w:t xml:space="preserve">w okresie trwania realizacji </w:t>
      </w:r>
      <w:r>
        <w:rPr>
          <w:rFonts w:ascii="TimesNewRomanPSMT" w:hAnsi="TimesNewRomanPSMT" w:cs="TimesNewRomanPSMT"/>
          <w:szCs w:val="24"/>
        </w:rPr>
        <w:t>robót</w:t>
      </w:r>
      <w:r w:rsidRPr="00E16497">
        <w:rPr>
          <w:rFonts w:ascii="TimesNewRomanPSMT" w:hAnsi="TimesNewRomanPSMT" w:cs="TimesNewRomanPSMT"/>
          <w:szCs w:val="24"/>
        </w:rPr>
        <w:t>.</w:t>
      </w:r>
    </w:p>
    <w:p w:rsidR="00877699" w:rsidRPr="000F0D5B" w:rsidRDefault="00877699" w:rsidP="00C02F85">
      <w:pPr>
        <w:widowControl/>
        <w:numPr>
          <w:ilvl w:val="0"/>
          <w:numId w:val="23"/>
        </w:numPr>
        <w:tabs>
          <w:tab w:val="left" w:pos="426"/>
        </w:tabs>
        <w:suppressAutoHyphens w:val="0"/>
        <w:autoSpaceDN w:val="0"/>
        <w:adjustRightInd w:val="0"/>
        <w:spacing w:line="276" w:lineRule="auto"/>
        <w:ind w:left="284" w:hanging="284"/>
        <w:jc w:val="both"/>
        <w:rPr>
          <w:rFonts w:ascii="TimesNewRomanPSMT" w:hAnsi="TimesNewRomanPSMT" w:cs="TimesNewRomanPSMT"/>
          <w:szCs w:val="24"/>
        </w:rPr>
      </w:pPr>
      <w:r w:rsidRPr="000F0D5B">
        <w:rPr>
          <w:rFonts w:ascii="TimesNewRomanPSMT" w:hAnsi="TimesNewRomanPSMT" w:cs="TimesNewRomanPSMT"/>
          <w:szCs w:val="24"/>
        </w:rPr>
        <w:t>Zakres robót:</w:t>
      </w:r>
    </w:p>
    <w:p w:rsidR="00877699" w:rsidRDefault="00877699" w:rsidP="00C02F85">
      <w:pPr>
        <w:widowControl/>
        <w:numPr>
          <w:ilvl w:val="3"/>
          <w:numId w:val="17"/>
        </w:numPr>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t>Roboty przygotowawcze:</w:t>
      </w:r>
    </w:p>
    <w:p w:rsidR="00877699" w:rsidRDefault="00877699" w:rsidP="00C02F85">
      <w:pPr>
        <w:widowControl/>
        <w:numPr>
          <w:ilvl w:val="0"/>
          <w:numId w:val="32"/>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Roboty pomiarowe w terenie równinnym dla liniowych robót ziemnych od km 0+000 do km 1+715,</w:t>
      </w:r>
    </w:p>
    <w:p w:rsidR="00877699" w:rsidRPr="000A7DFA" w:rsidRDefault="00877699" w:rsidP="00C02F85">
      <w:pPr>
        <w:numPr>
          <w:ilvl w:val="0"/>
          <w:numId w:val="32"/>
        </w:numPr>
        <w:tabs>
          <w:tab w:val="left" w:pos="851"/>
        </w:tabs>
        <w:autoSpaceDN w:val="0"/>
        <w:adjustRightInd w:val="0"/>
        <w:spacing w:line="276" w:lineRule="auto"/>
        <w:ind w:left="851" w:hanging="284"/>
        <w:jc w:val="both"/>
        <w:rPr>
          <w:rFonts w:ascii="Times New Roman" w:hAnsi="Times New Roman"/>
          <w:szCs w:val="24"/>
          <w:u w:val="single"/>
        </w:rPr>
      </w:pPr>
      <w:r>
        <w:rPr>
          <w:rFonts w:ascii="TimesNewRomanPSMT" w:hAnsi="TimesNewRomanPSMT" w:cs="TimesNewRomanPSMT"/>
          <w:szCs w:val="24"/>
        </w:rPr>
        <w:t xml:space="preserve">Karczowanie drzew w ilości 22 szt. przy współpracy sprzętu mechanicznego z obrobieniem </w:t>
      </w:r>
      <w:r>
        <w:rPr>
          <w:rFonts w:ascii="TimesNewRomanPSMT" w:hAnsi="TimesNewRomanPSMT" w:cs="TimesNewRomanPSMT"/>
          <w:szCs w:val="24"/>
        </w:rPr>
        <w:br/>
        <w:t>i odwiezieniem na odległość 1 km</w:t>
      </w:r>
      <w:r>
        <w:rPr>
          <w:rFonts w:ascii="Times New Roman" w:hAnsi="Times New Roman"/>
          <w:szCs w:val="24"/>
        </w:rPr>
        <w:t>,</w:t>
      </w:r>
    </w:p>
    <w:p w:rsidR="00877699" w:rsidRPr="00CE3C56" w:rsidRDefault="00877699" w:rsidP="00C02F85">
      <w:pPr>
        <w:numPr>
          <w:ilvl w:val="0"/>
          <w:numId w:val="32"/>
        </w:numPr>
        <w:tabs>
          <w:tab w:val="left" w:pos="851"/>
        </w:tabs>
        <w:autoSpaceDN w:val="0"/>
        <w:adjustRightInd w:val="0"/>
        <w:spacing w:line="276" w:lineRule="auto"/>
        <w:ind w:left="851" w:hanging="284"/>
        <w:jc w:val="both"/>
        <w:rPr>
          <w:rFonts w:ascii="Times New Roman" w:hAnsi="Times New Roman"/>
          <w:szCs w:val="24"/>
          <w:u w:val="single"/>
        </w:rPr>
      </w:pPr>
      <w:r>
        <w:rPr>
          <w:rFonts w:ascii="Times New Roman" w:hAnsi="Times New Roman"/>
          <w:szCs w:val="24"/>
        </w:rPr>
        <w:t>Karczowanie pni z drzew w ilości 74 szt. wyciętych przed rozpoczęciem robót i odwiezieniem karp na odległość 2 km,</w:t>
      </w:r>
    </w:p>
    <w:p w:rsidR="00877699" w:rsidRPr="00CE3C56" w:rsidRDefault="00877699" w:rsidP="00C02F85">
      <w:pPr>
        <w:numPr>
          <w:ilvl w:val="0"/>
          <w:numId w:val="32"/>
        </w:numPr>
        <w:tabs>
          <w:tab w:val="left" w:pos="851"/>
        </w:tabs>
        <w:autoSpaceDN w:val="0"/>
        <w:adjustRightInd w:val="0"/>
        <w:spacing w:line="276" w:lineRule="auto"/>
        <w:ind w:left="851" w:hanging="284"/>
        <w:jc w:val="both"/>
        <w:rPr>
          <w:rFonts w:ascii="Times New Roman" w:hAnsi="Times New Roman"/>
          <w:szCs w:val="24"/>
        </w:rPr>
      </w:pPr>
      <w:r w:rsidRPr="00CE3C56">
        <w:rPr>
          <w:rFonts w:ascii="Times New Roman" w:hAnsi="Times New Roman"/>
          <w:szCs w:val="24"/>
        </w:rPr>
        <w:t>Karczowanie gęstych krzaków z odwiezieniem na odległość 1 km w ilości 185 m</w:t>
      </w:r>
      <w:r w:rsidRPr="00CE3C56">
        <w:rPr>
          <w:rFonts w:ascii="Times New Roman" w:hAnsi="Times New Roman"/>
          <w:szCs w:val="24"/>
          <w:vertAlign w:val="superscript"/>
        </w:rPr>
        <w:t>2</w:t>
      </w:r>
      <w:r w:rsidRPr="00CE3C56">
        <w:rPr>
          <w:rFonts w:ascii="Times New Roman" w:hAnsi="Times New Roman"/>
          <w:szCs w:val="24"/>
        </w:rPr>
        <w:t>,</w:t>
      </w:r>
    </w:p>
    <w:p w:rsidR="00877699" w:rsidRDefault="00877699" w:rsidP="00C02F85">
      <w:pPr>
        <w:numPr>
          <w:ilvl w:val="0"/>
          <w:numId w:val="32"/>
        </w:numPr>
        <w:tabs>
          <w:tab w:val="left" w:pos="851"/>
        </w:tabs>
        <w:autoSpaceDN w:val="0"/>
        <w:adjustRightInd w:val="0"/>
        <w:spacing w:line="276" w:lineRule="auto"/>
        <w:ind w:left="851" w:hanging="284"/>
        <w:jc w:val="both"/>
        <w:rPr>
          <w:rFonts w:ascii="Times New Roman" w:hAnsi="Times New Roman"/>
          <w:szCs w:val="24"/>
        </w:rPr>
      </w:pPr>
      <w:r w:rsidRPr="00CE3C56">
        <w:rPr>
          <w:rFonts w:ascii="Times New Roman" w:hAnsi="Times New Roman"/>
          <w:szCs w:val="24"/>
        </w:rPr>
        <w:t>Załadunek i wywóz kamienia na odległość 5 km w ilości 5, 50 m</w:t>
      </w:r>
      <w:r w:rsidRPr="00CE3C56">
        <w:rPr>
          <w:rFonts w:ascii="Times New Roman" w:hAnsi="Times New Roman"/>
          <w:szCs w:val="24"/>
          <w:vertAlign w:val="superscript"/>
        </w:rPr>
        <w:t>3</w:t>
      </w:r>
      <w:r w:rsidR="00C83A04">
        <w:rPr>
          <w:rFonts w:ascii="Times New Roman" w:hAnsi="Times New Roman"/>
          <w:szCs w:val="24"/>
        </w:rPr>
        <w:t>.</w:t>
      </w:r>
    </w:p>
    <w:p w:rsidR="00C83A04" w:rsidRPr="00CE3C56" w:rsidRDefault="00C83A04" w:rsidP="00C83A04">
      <w:pPr>
        <w:tabs>
          <w:tab w:val="left" w:pos="851"/>
        </w:tabs>
        <w:autoSpaceDN w:val="0"/>
        <w:adjustRightInd w:val="0"/>
        <w:spacing w:line="276" w:lineRule="auto"/>
        <w:ind w:left="851"/>
        <w:jc w:val="both"/>
        <w:rPr>
          <w:rFonts w:ascii="Times New Roman" w:hAnsi="Times New Roman"/>
          <w:szCs w:val="24"/>
        </w:rPr>
      </w:pPr>
    </w:p>
    <w:p w:rsidR="00877699" w:rsidRPr="00337A85" w:rsidRDefault="00877699" w:rsidP="00C83A04">
      <w:pPr>
        <w:autoSpaceDN w:val="0"/>
        <w:adjustRightInd w:val="0"/>
        <w:spacing w:line="276" w:lineRule="auto"/>
        <w:jc w:val="both"/>
        <w:rPr>
          <w:rFonts w:ascii="Times New Roman" w:hAnsi="Times New Roman"/>
          <w:szCs w:val="24"/>
          <w:u w:val="single"/>
        </w:rPr>
      </w:pPr>
      <w:r>
        <w:rPr>
          <w:rFonts w:ascii="Times New Roman" w:hAnsi="Times New Roman"/>
          <w:szCs w:val="24"/>
          <w:u w:val="single"/>
        </w:rPr>
        <w:lastRenderedPageBreak/>
        <w:t xml:space="preserve">UWAGA: </w:t>
      </w:r>
      <w:r w:rsidRPr="001540D4">
        <w:rPr>
          <w:rFonts w:ascii="Times New Roman" w:hAnsi="Times New Roman"/>
          <w:szCs w:val="24"/>
          <w:u w:val="single"/>
        </w:rPr>
        <w:t xml:space="preserve">drzewa, karpy i krzaki z wycinki Wykonawca zagospodaruje we własnym zakresie; </w:t>
      </w:r>
      <w:r>
        <w:rPr>
          <w:rFonts w:ascii="Times New Roman" w:hAnsi="Times New Roman"/>
          <w:szCs w:val="24"/>
          <w:u w:val="single"/>
        </w:rPr>
        <w:br/>
      </w:r>
      <w:r w:rsidRPr="001540D4">
        <w:rPr>
          <w:rFonts w:ascii="Times New Roman" w:hAnsi="Times New Roman"/>
          <w:szCs w:val="24"/>
          <w:u w:val="single"/>
        </w:rPr>
        <w:t xml:space="preserve">w przypadku różnicy w ilości drzew i karp pomiędzy ilościami ujętymi w dokumentacji technicznej </w:t>
      </w:r>
      <w:r>
        <w:rPr>
          <w:rFonts w:ascii="Times New Roman" w:hAnsi="Times New Roman"/>
          <w:szCs w:val="24"/>
          <w:u w:val="single"/>
        </w:rPr>
        <w:br/>
      </w:r>
      <w:r w:rsidRPr="001540D4">
        <w:rPr>
          <w:rFonts w:ascii="Times New Roman" w:hAnsi="Times New Roman"/>
          <w:szCs w:val="24"/>
          <w:u w:val="single"/>
        </w:rPr>
        <w:t xml:space="preserve">i przedmiarze robót, a stanem faktycznym, Wykonawca będzie zobowiązany do usunięcia drzew i karp w ilości niezbędnej do </w:t>
      </w:r>
      <w:r>
        <w:rPr>
          <w:rFonts w:ascii="Times New Roman" w:hAnsi="Times New Roman"/>
          <w:szCs w:val="24"/>
          <w:u w:val="single"/>
        </w:rPr>
        <w:t>wykonania przedmiotu zamówienia.</w:t>
      </w:r>
    </w:p>
    <w:p w:rsidR="00877699" w:rsidRDefault="00877699" w:rsidP="00C02F85">
      <w:pPr>
        <w:widowControl/>
        <w:numPr>
          <w:ilvl w:val="3"/>
          <w:numId w:val="17"/>
        </w:numPr>
        <w:suppressAutoHyphens w:val="0"/>
        <w:autoSpaceDN w:val="0"/>
        <w:adjustRightInd w:val="0"/>
        <w:spacing w:line="276" w:lineRule="auto"/>
        <w:ind w:left="567" w:hanging="298"/>
        <w:jc w:val="both"/>
        <w:rPr>
          <w:rFonts w:ascii="TimesNewRomanPSMT" w:hAnsi="TimesNewRomanPSMT" w:cs="TimesNewRomanPSMT"/>
          <w:szCs w:val="24"/>
        </w:rPr>
      </w:pPr>
      <w:r>
        <w:rPr>
          <w:rFonts w:ascii="TimesNewRomanPSMT" w:hAnsi="TimesNewRomanPSMT" w:cs="TimesNewRomanPSMT"/>
          <w:szCs w:val="24"/>
        </w:rPr>
        <w:t>Roboty ziemne:</w:t>
      </w:r>
    </w:p>
    <w:p w:rsidR="00877699" w:rsidRDefault="00877699" w:rsidP="00C02F85">
      <w:pPr>
        <w:widowControl/>
        <w:numPr>
          <w:ilvl w:val="0"/>
          <w:numId w:val="33"/>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Roboty ziemne poprzeczne w gruncie kat. III wykonane mechanicznie z przemieszczeniem na odległość 30 m w ilości 521 m</w:t>
      </w:r>
      <w:r w:rsidRPr="00684415">
        <w:rPr>
          <w:rFonts w:ascii="TimesNewRomanPSMT" w:hAnsi="TimesNewRomanPSMT" w:cs="TimesNewRomanPSMT"/>
          <w:szCs w:val="24"/>
          <w:vertAlign w:val="superscript"/>
        </w:rPr>
        <w:t>3</w:t>
      </w:r>
      <w:r>
        <w:rPr>
          <w:rFonts w:ascii="TimesNewRomanPSMT" w:hAnsi="TimesNewRomanPSMT" w:cs="TimesNewRomanPSMT"/>
          <w:szCs w:val="24"/>
        </w:rPr>
        <w:t>,</w:t>
      </w:r>
    </w:p>
    <w:p w:rsidR="00877699" w:rsidRDefault="00877699" w:rsidP="00C02F85">
      <w:pPr>
        <w:widowControl/>
        <w:numPr>
          <w:ilvl w:val="0"/>
          <w:numId w:val="33"/>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Roboty ziemne w gruncie kat. III wykonane koparkami z transportem na odległość 1, 50 km (na budowie) w ilości 165 m</w:t>
      </w:r>
      <w:r w:rsidRPr="00113808">
        <w:rPr>
          <w:rFonts w:ascii="TimesNewRomanPSMT" w:hAnsi="TimesNewRomanPSMT" w:cs="TimesNewRomanPSMT"/>
          <w:szCs w:val="24"/>
          <w:vertAlign w:val="superscript"/>
        </w:rPr>
        <w:t>3</w:t>
      </w:r>
      <w:r>
        <w:rPr>
          <w:rFonts w:ascii="TimesNewRomanPSMT" w:hAnsi="TimesNewRomanPSMT" w:cs="TimesNewRomanPSMT"/>
          <w:szCs w:val="24"/>
        </w:rPr>
        <w:t>,</w:t>
      </w:r>
    </w:p>
    <w:p w:rsidR="00877699" w:rsidRDefault="00877699" w:rsidP="00C02F85">
      <w:pPr>
        <w:widowControl/>
        <w:numPr>
          <w:ilvl w:val="0"/>
          <w:numId w:val="33"/>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Formowanie nasypów mechanicznie w gruncie kat. III w ilości 165 m</w:t>
      </w:r>
      <w:r w:rsidRPr="00113808">
        <w:rPr>
          <w:rFonts w:ascii="TimesNewRomanPSMT" w:hAnsi="TimesNewRomanPSMT" w:cs="TimesNewRomanPSMT"/>
          <w:szCs w:val="24"/>
          <w:vertAlign w:val="superscript"/>
        </w:rPr>
        <w:t>3</w:t>
      </w:r>
      <w:r>
        <w:rPr>
          <w:rFonts w:ascii="TimesNewRomanPSMT" w:hAnsi="TimesNewRomanPSMT" w:cs="TimesNewRomanPSMT"/>
          <w:szCs w:val="24"/>
        </w:rPr>
        <w:t>,</w:t>
      </w:r>
    </w:p>
    <w:p w:rsidR="00877699" w:rsidRDefault="00877699" w:rsidP="00C02F85">
      <w:pPr>
        <w:widowControl/>
        <w:numPr>
          <w:ilvl w:val="0"/>
          <w:numId w:val="33"/>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Mechaniczne zagęszczanie nasypów walcami w gruncie kat. III ze zwilżeniem wodą w ilości </w:t>
      </w:r>
      <w:r>
        <w:rPr>
          <w:rFonts w:ascii="TimesNewRomanPSMT" w:hAnsi="TimesNewRomanPSMT" w:cs="TimesNewRomanPSMT"/>
          <w:szCs w:val="24"/>
        </w:rPr>
        <w:br/>
        <w:t>686 m</w:t>
      </w:r>
      <w:r w:rsidRPr="00113808">
        <w:rPr>
          <w:rFonts w:ascii="TimesNewRomanPSMT" w:hAnsi="TimesNewRomanPSMT" w:cs="TimesNewRomanPSMT"/>
          <w:szCs w:val="24"/>
          <w:vertAlign w:val="superscript"/>
        </w:rPr>
        <w:t>3</w:t>
      </w:r>
      <w:r>
        <w:rPr>
          <w:rFonts w:ascii="TimesNewRomanPSMT" w:hAnsi="TimesNewRomanPSMT" w:cs="TimesNewRomanPSMT"/>
          <w:szCs w:val="24"/>
        </w:rPr>
        <w:t>,</w:t>
      </w:r>
    </w:p>
    <w:p w:rsidR="00877699" w:rsidRDefault="00877699" w:rsidP="00C02F85">
      <w:pPr>
        <w:widowControl/>
        <w:numPr>
          <w:ilvl w:val="0"/>
          <w:numId w:val="33"/>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Roboty ziemne w gruncie kat. III wykonywane koparkami z transportem na odległość 1 km na odkład i rozplantowanie na odkładzie, wg. tabeli robót ziemnych w ilości 1 452 m</w:t>
      </w:r>
      <w:r w:rsidRPr="00113808">
        <w:rPr>
          <w:rFonts w:ascii="TimesNewRomanPSMT" w:hAnsi="TimesNewRomanPSMT" w:cs="TimesNewRomanPSMT"/>
          <w:szCs w:val="24"/>
          <w:vertAlign w:val="superscript"/>
        </w:rPr>
        <w:t>3</w:t>
      </w:r>
      <w:r>
        <w:rPr>
          <w:rFonts w:ascii="TimesNewRomanPSMT" w:hAnsi="TimesNewRomanPSMT" w:cs="TimesNewRomanPSMT"/>
          <w:szCs w:val="24"/>
        </w:rPr>
        <w:t>,</w:t>
      </w:r>
    </w:p>
    <w:p w:rsidR="00877699" w:rsidRDefault="00877699" w:rsidP="00C02F85">
      <w:pPr>
        <w:widowControl/>
        <w:numPr>
          <w:ilvl w:val="0"/>
          <w:numId w:val="33"/>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Plantowanie skarp wykopów i dna rowów w gruncie kat. III, wg. tabeli plantowania skarp </w:t>
      </w:r>
      <w:r>
        <w:rPr>
          <w:rFonts w:ascii="TimesNewRomanPSMT" w:hAnsi="TimesNewRomanPSMT" w:cs="TimesNewRomanPSMT"/>
          <w:szCs w:val="24"/>
        </w:rPr>
        <w:br/>
        <w:t>w ilości 4 431 m</w:t>
      </w:r>
      <w:r w:rsidRPr="00113808">
        <w:rPr>
          <w:rFonts w:ascii="TimesNewRomanPSMT" w:hAnsi="TimesNewRomanPSMT" w:cs="TimesNewRomanPSMT"/>
          <w:szCs w:val="24"/>
          <w:vertAlign w:val="superscript"/>
        </w:rPr>
        <w:t>2</w:t>
      </w:r>
      <w:r>
        <w:rPr>
          <w:rFonts w:ascii="TimesNewRomanPSMT" w:hAnsi="TimesNewRomanPSMT" w:cs="TimesNewRomanPSMT"/>
          <w:szCs w:val="24"/>
        </w:rPr>
        <w:t>,</w:t>
      </w:r>
    </w:p>
    <w:p w:rsidR="00877699" w:rsidRDefault="00877699" w:rsidP="00C02F85">
      <w:pPr>
        <w:widowControl/>
        <w:numPr>
          <w:ilvl w:val="0"/>
          <w:numId w:val="33"/>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Plantowanie skarp nasypów na gruncie kat. III wg. tabeli plantowania skarp w ilości 1 145 m</w:t>
      </w:r>
      <w:r w:rsidRPr="00113808">
        <w:rPr>
          <w:rFonts w:ascii="TimesNewRomanPSMT" w:hAnsi="TimesNewRomanPSMT" w:cs="TimesNewRomanPSMT"/>
          <w:szCs w:val="24"/>
          <w:vertAlign w:val="superscript"/>
        </w:rPr>
        <w:t>2</w:t>
      </w:r>
      <w:r>
        <w:rPr>
          <w:rFonts w:ascii="TimesNewRomanPSMT" w:hAnsi="TimesNewRomanPSMT" w:cs="TimesNewRomanPSMT"/>
          <w:szCs w:val="24"/>
        </w:rPr>
        <w:t>.</w:t>
      </w:r>
    </w:p>
    <w:p w:rsidR="00877699" w:rsidRDefault="00877699" w:rsidP="00C02F85">
      <w:pPr>
        <w:widowControl/>
        <w:numPr>
          <w:ilvl w:val="3"/>
          <w:numId w:val="17"/>
        </w:numPr>
        <w:suppressAutoHyphens w:val="0"/>
        <w:autoSpaceDN w:val="0"/>
        <w:adjustRightInd w:val="0"/>
        <w:spacing w:line="276" w:lineRule="auto"/>
        <w:ind w:left="567" w:hanging="298"/>
        <w:jc w:val="both"/>
        <w:rPr>
          <w:rFonts w:ascii="TimesNewRomanPSMT" w:hAnsi="TimesNewRomanPSMT" w:cs="TimesNewRomanPSMT"/>
          <w:szCs w:val="24"/>
        </w:rPr>
      </w:pPr>
      <w:r>
        <w:rPr>
          <w:rFonts w:ascii="TimesNewRomanPSMT" w:hAnsi="TimesNewRomanPSMT" w:cs="TimesNewRomanPSMT"/>
          <w:szCs w:val="24"/>
        </w:rPr>
        <w:t>Odwodnienie:</w:t>
      </w:r>
    </w:p>
    <w:p w:rsidR="00877699" w:rsidRDefault="00877699" w:rsidP="00C02F85">
      <w:pPr>
        <w:widowControl/>
        <w:numPr>
          <w:ilvl w:val="0"/>
          <w:numId w:val="34"/>
        </w:numPr>
        <w:tabs>
          <w:tab w:val="left" w:pos="851"/>
        </w:tabs>
        <w:suppressAutoHyphens w:val="0"/>
        <w:autoSpaceDN w:val="0"/>
        <w:adjustRightInd w:val="0"/>
        <w:spacing w:line="276" w:lineRule="auto"/>
        <w:ind w:left="851" w:hanging="306"/>
        <w:jc w:val="both"/>
        <w:rPr>
          <w:rFonts w:ascii="TimesNewRomanPSMT" w:hAnsi="TimesNewRomanPSMT" w:cs="TimesNewRomanPSMT"/>
          <w:szCs w:val="24"/>
        </w:rPr>
      </w:pPr>
      <w:r>
        <w:rPr>
          <w:rFonts w:ascii="TimesNewRomanPSMT" w:hAnsi="TimesNewRomanPSMT" w:cs="TimesNewRomanPSMT"/>
          <w:szCs w:val="24"/>
        </w:rPr>
        <w:t>Wykonanie przepustów z rur PVC o średnicy 60 cm na ławie z pospółki grubości 15 cm, ścianki z betonowych elementów prefabrykowanych w ilości 16 m,</w:t>
      </w:r>
    </w:p>
    <w:p w:rsidR="00877699" w:rsidRDefault="00877699" w:rsidP="00C02F85">
      <w:pPr>
        <w:widowControl/>
        <w:numPr>
          <w:ilvl w:val="0"/>
          <w:numId w:val="34"/>
        </w:numPr>
        <w:tabs>
          <w:tab w:val="left" w:pos="851"/>
        </w:tabs>
        <w:suppressAutoHyphens w:val="0"/>
        <w:autoSpaceDN w:val="0"/>
        <w:adjustRightInd w:val="0"/>
        <w:spacing w:line="276" w:lineRule="auto"/>
        <w:ind w:left="851" w:hanging="306"/>
        <w:jc w:val="both"/>
        <w:rPr>
          <w:rFonts w:ascii="TimesNewRomanPSMT" w:hAnsi="TimesNewRomanPSMT" w:cs="TimesNewRomanPSMT"/>
          <w:szCs w:val="24"/>
        </w:rPr>
      </w:pPr>
      <w:r>
        <w:rPr>
          <w:rFonts w:ascii="TimesNewRomanPSMT" w:hAnsi="TimesNewRomanPSMT" w:cs="TimesNewRomanPSMT"/>
          <w:szCs w:val="24"/>
        </w:rPr>
        <w:t>Wykonanie przepustów z rur PVC o średnicy 50 cm na ławie z pospółki grubości 15 cm, ścianki z betonowych elementów prefabrykowanych w ilości 16 m,</w:t>
      </w:r>
    </w:p>
    <w:p w:rsidR="00877699" w:rsidRPr="00BD3FDC" w:rsidRDefault="00877699" w:rsidP="00C02F85">
      <w:pPr>
        <w:widowControl/>
        <w:numPr>
          <w:ilvl w:val="0"/>
          <w:numId w:val="34"/>
        </w:numPr>
        <w:tabs>
          <w:tab w:val="left" w:pos="851"/>
        </w:tabs>
        <w:suppressAutoHyphens w:val="0"/>
        <w:autoSpaceDN w:val="0"/>
        <w:adjustRightInd w:val="0"/>
        <w:spacing w:line="276" w:lineRule="auto"/>
        <w:ind w:left="851" w:hanging="306"/>
        <w:jc w:val="both"/>
        <w:rPr>
          <w:rFonts w:ascii="TimesNewRomanPSMT" w:hAnsi="TimesNewRomanPSMT" w:cs="TimesNewRomanPSMT"/>
          <w:szCs w:val="24"/>
        </w:rPr>
      </w:pPr>
      <w:r>
        <w:rPr>
          <w:rFonts w:ascii="TimesNewRomanPSMT" w:hAnsi="TimesNewRomanPSMT" w:cs="TimesNewRomanPSMT"/>
          <w:szCs w:val="24"/>
        </w:rPr>
        <w:t>Wykonanie przepustów z rur PVC o średnicy 40 cm na ławie z pospółki grubości 15 cm, ścianki z betonowych elementów prefabrykowanych w ilości 16 m.</w:t>
      </w:r>
    </w:p>
    <w:p w:rsidR="00877699" w:rsidRDefault="00877699" w:rsidP="00C02F85">
      <w:pPr>
        <w:widowControl/>
        <w:numPr>
          <w:ilvl w:val="3"/>
          <w:numId w:val="17"/>
        </w:numPr>
        <w:tabs>
          <w:tab w:val="left" w:pos="567"/>
        </w:tabs>
        <w:suppressAutoHyphens w:val="0"/>
        <w:autoSpaceDN w:val="0"/>
        <w:adjustRightInd w:val="0"/>
        <w:spacing w:line="276" w:lineRule="auto"/>
        <w:ind w:left="644"/>
        <w:jc w:val="both"/>
        <w:rPr>
          <w:rFonts w:ascii="TimesNewRomanPSMT" w:hAnsi="TimesNewRomanPSMT" w:cs="TimesNewRomanPSMT"/>
          <w:szCs w:val="24"/>
        </w:rPr>
      </w:pPr>
      <w:r>
        <w:rPr>
          <w:rFonts w:ascii="TimesNewRomanPSMT" w:hAnsi="TimesNewRomanPSMT" w:cs="TimesNewRomanPSMT"/>
          <w:szCs w:val="24"/>
        </w:rPr>
        <w:t>Zbiornik odparowujący:</w:t>
      </w:r>
    </w:p>
    <w:p w:rsidR="00877699" w:rsidRDefault="00877699" w:rsidP="00C02F85">
      <w:pPr>
        <w:widowControl/>
        <w:numPr>
          <w:ilvl w:val="0"/>
          <w:numId w:val="35"/>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Roboty ziemne koparką w gruncie kat. III dla wykonania zbiornika odparowującego </w:t>
      </w:r>
      <w:r>
        <w:rPr>
          <w:rFonts w:ascii="TimesNewRomanPSMT" w:hAnsi="TimesNewRomanPSMT" w:cs="TimesNewRomanPSMT"/>
          <w:szCs w:val="24"/>
        </w:rPr>
        <w:br/>
        <w:t xml:space="preserve">o wymiarach 10 m x 10 m x 1, 50 m z odwiezieniem gruntu na odległość 1 km na odkład </w:t>
      </w:r>
      <w:r>
        <w:rPr>
          <w:rFonts w:ascii="TimesNewRomanPSMT" w:hAnsi="TimesNewRomanPSMT" w:cs="TimesNewRomanPSMT"/>
          <w:szCs w:val="24"/>
        </w:rPr>
        <w:br/>
        <w:t>i rozplantowaniem w ilości  129 m</w:t>
      </w:r>
      <w:r w:rsidRPr="000F0D5B">
        <w:rPr>
          <w:rFonts w:ascii="TimesNewRomanPSMT" w:hAnsi="TimesNewRomanPSMT" w:cs="TimesNewRomanPSMT"/>
          <w:szCs w:val="24"/>
          <w:vertAlign w:val="superscript"/>
        </w:rPr>
        <w:t>3</w:t>
      </w:r>
      <w:r>
        <w:rPr>
          <w:rFonts w:ascii="TimesNewRomanPSMT" w:hAnsi="TimesNewRomanPSMT" w:cs="TimesNewRomanPSMT"/>
          <w:szCs w:val="24"/>
        </w:rPr>
        <w:t>,</w:t>
      </w:r>
    </w:p>
    <w:p w:rsidR="00877699" w:rsidRDefault="00877699" w:rsidP="00C02F85">
      <w:pPr>
        <w:widowControl/>
        <w:numPr>
          <w:ilvl w:val="0"/>
          <w:numId w:val="35"/>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Plantowanie skarp zbiornika o nachyleniu 1:1 w gruncie kat. III w ilości 151 m</w:t>
      </w:r>
      <w:r w:rsidRPr="000F0D5B">
        <w:rPr>
          <w:rFonts w:ascii="TimesNewRomanPSMT" w:hAnsi="TimesNewRomanPSMT" w:cs="TimesNewRomanPSMT"/>
          <w:szCs w:val="24"/>
          <w:vertAlign w:val="superscript"/>
        </w:rPr>
        <w:t>2</w:t>
      </w:r>
      <w:r>
        <w:rPr>
          <w:rFonts w:ascii="TimesNewRomanPSMT" w:hAnsi="TimesNewRomanPSMT" w:cs="TimesNewRomanPSMT"/>
          <w:szCs w:val="24"/>
        </w:rPr>
        <w:t>.</w:t>
      </w:r>
    </w:p>
    <w:p w:rsidR="00877699" w:rsidRDefault="00877699" w:rsidP="00C02F85">
      <w:pPr>
        <w:widowControl/>
        <w:numPr>
          <w:ilvl w:val="3"/>
          <w:numId w:val="17"/>
        </w:numPr>
        <w:tabs>
          <w:tab w:val="left" w:pos="567"/>
        </w:tabs>
        <w:suppressAutoHyphens w:val="0"/>
        <w:autoSpaceDN w:val="0"/>
        <w:adjustRightInd w:val="0"/>
        <w:spacing w:line="276" w:lineRule="auto"/>
        <w:ind w:left="644"/>
        <w:jc w:val="both"/>
        <w:rPr>
          <w:rFonts w:ascii="TimesNewRomanPSMT" w:hAnsi="TimesNewRomanPSMT" w:cs="TimesNewRomanPSMT"/>
          <w:szCs w:val="24"/>
        </w:rPr>
      </w:pPr>
      <w:r>
        <w:rPr>
          <w:rFonts w:ascii="TimesNewRomanPSMT" w:hAnsi="TimesNewRomanPSMT" w:cs="TimesNewRomanPSMT"/>
          <w:szCs w:val="24"/>
        </w:rPr>
        <w:t>Podbudowa:</w:t>
      </w:r>
    </w:p>
    <w:p w:rsidR="00877699" w:rsidRDefault="00877699" w:rsidP="00C02F85">
      <w:pPr>
        <w:widowControl/>
        <w:numPr>
          <w:ilvl w:val="0"/>
          <w:numId w:val="39"/>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Mechaniczne i ręczne plantowanie dna koryta na poszerzeniach w gruncie kat. III </w:t>
      </w:r>
      <w:r>
        <w:rPr>
          <w:rFonts w:ascii="TimesNewRomanPSMT" w:hAnsi="TimesNewRomanPSMT" w:cs="TimesNewRomanPSMT"/>
          <w:szCs w:val="24"/>
        </w:rPr>
        <w:br/>
        <w:t>i mechaniczne zagęszczenie wg wykazu poszerzeń w ilości 1 805 m</w:t>
      </w:r>
      <w:r w:rsidRPr="00D064B0">
        <w:rPr>
          <w:rFonts w:ascii="TimesNewRomanPSMT" w:hAnsi="TimesNewRomanPSMT" w:cs="TimesNewRomanPSMT"/>
          <w:sz w:val="20"/>
          <w:szCs w:val="24"/>
          <w:vertAlign w:val="superscript"/>
        </w:rPr>
        <w:t>2</w:t>
      </w:r>
      <w:r>
        <w:rPr>
          <w:rFonts w:ascii="TimesNewRomanPSMT" w:hAnsi="TimesNewRomanPSMT" w:cs="TimesNewRomanPSMT"/>
          <w:szCs w:val="24"/>
        </w:rPr>
        <w:t>,</w:t>
      </w:r>
    </w:p>
    <w:p w:rsidR="00877699" w:rsidRDefault="00877699" w:rsidP="00C02F85">
      <w:pPr>
        <w:widowControl/>
        <w:numPr>
          <w:ilvl w:val="0"/>
          <w:numId w:val="39"/>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Wykonanie warstwy odsączającej z piasku grubości 10 cm na poszerzeniach wg wykazu poszerzeń w ilości 1 805 m</w:t>
      </w:r>
      <w:r w:rsidRPr="00D064B0">
        <w:rPr>
          <w:rFonts w:ascii="TimesNewRomanPSMT" w:hAnsi="TimesNewRomanPSMT" w:cs="TimesNewRomanPSMT"/>
          <w:szCs w:val="24"/>
          <w:vertAlign w:val="superscript"/>
        </w:rPr>
        <w:t>2</w:t>
      </w:r>
      <w:r>
        <w:rPr>
          <w:rFonts w:ascii="TimesNewRomanPSMT" w:hAnsi="TimesNewRomanPSMT" w:cs="TimesNewRomanPSMT"/>
          <w:szCs w:val="24"/>
        </w:rPr>
        <w:t>,</w:t>
      </w:r>
    </w:p>
    <w:p w:rsidR="00877699" w:rsidRDefault="00877699" w:rsidP="00C02F85">
      <w:pPr>
        <w:widowControl/>
        <w:numPr>
          <w:ilvl w:val="0"/>
          <w:numId w:val="39"/>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Wykonania podbudowy na poszerzeniach z pospółki warstwą grubości 16 cm w ilości 1 805 m</w:t>
      </w:r>
      <w:r w:rsidRPr="00D064B0">
        <w:rPr>
          <w:rFonts w:ascii="TimesNewRomanPSMT" w:hAnsi="TimesNewRomanPSMT" w:cs="TimesNewRomanPSMT"/>
          <w:szCs w:val="24"/>
          <w:vertAlign w:val="superscript"/>
        </w:rPr>
        <w:t>2</w:t>
      </w:r>
      <w:r>
        <w:rPr>
          <w:rFonts w:ascii="TimesNewRomanPSMT" w:hAnsi="TimesNewRomanPSMT" w:cs="TimesNewRomanPSMT"/>
          <w:szCs w:val="24"/>
        </w:rPr>
        <w:t>,</w:t>
      </w:r>
    </w:p>
    <w:p w:rsidR="00877699" w:rsidRDefault="00877699" w:rsidP="00C02F85">
      <w:pPr>
        <w:widowControl/>
        <w:numPr>
          <w:ilvl w:val="0"/>
          <w:numId w:val="39"/>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Wzmocnienie istniejącej nawierzchni żwirowej pospółką na całej szerokości podbudowy </w:t>
      </w:r>
      <w:r>
        <w:rPr>
          <w:rFonts w:ascii="TimesNewRomanPSMT" w:hAnsi="TimesNewRomanPSMT" w:cs="TimesNewRomanPSMT"/>
          <w:szCs w:val="24"/>
        </w:rPr>
        <w:br/>
        <w:t>w ilości 267 m</w:t>
      </w:r>
      <w:r w:rsidRPr="00D064B0">
        <w:rPr>
          <w:rFonts w:ascii="TimesNewRomanPSMT" w:hAnsi="TimesNewRomanPSMT" w:cs="TimesNewRomanPSMT"/>
          <w:szCs w:val="24"/>
          <w:vertAlign w:val="superscript"/>
        </w:rPr>
        <w:t>3</w:t>
      </w:r>
      <w:r>
        <w:rPr>
          <w:rFonts w:ascii="TimesNewRomanPSMT" w:hAnsi="TimesNewRomanPSMT" w:cs="TimesNewRomanPSMT"/>
          <w:szCs w:val="24"/>
        </w:rPr>
        <w:t>.</w:t>
      </w:r>
    </w:p>
    <w:p w:rsidR="00877699" w:rsidRDefault="00877699" w:rsidP="00C02F85">
      <w:pPr>
        <w:widowControl/>
        <w:numPr>
          <w:ilvl w:val="3"/>
          <w:numId w:val="17"/>
        </w:numPr>
        <w:tabs>
          <w:tab w:val="left" w:pos="567"/>
        </w:tabs>
        <w:suppressAutoHyphens w:val="0"/>
        <w:autoSpaceDN w:val="0"/>
        <w:adjustRightInd w:val="0"/>
        <w:spacing w:line="276" w:lineRule="auto"/>
        <w:ind w:left="567" w:hanging="298"/>
        <w:jc w:val="both"/>
        <w:rPr>
          <w:rFonts w:ascii="TimesNewRomanPSMT" w:hAnsi="TimesNewRomanPSMT" w:cs="TimesNewRomanPSMT"/>
          <w:szCs w:val="24"/>
        </w:rPr>
      </w:pPr>
      <w:r>
        <w:rPr>
          <w:rFonts w:ascii="TimesNewRomanPSMT" w:hAnsi="TimesNewRomanPSMT" w:cs="TimesNewRomanPSMT"/>
          <w:szCs w:val="24"/>
        </w:rPr>
        <w:t>Nawierzchnia:</w:t>
      </w:r>
    </w:p>
    <w:p w:rsidR="00877699" w:rsidRDefault="00877699" w:rsidP="00C02F85">
      <w:pPr>
        <w:widowControl/>
        <w:numPr>
          <w:ilvl w:val="0"/>
          <w:numId w:val="36"/>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Wykonanie nawierzchni z kruszywa łamanego o uziarnieniu 0 – 31, 5 mm (stabilizacja mechaniczna) z wyprofilowaniem i mechanicznym zagęszczeniem warstwą grubości 15 cm </w:t>
      </w:r>
      <w:r>
        <w:rPr>
          <w:rFonts w:ascii="TimesNewRomanPSMT" w:hAnsi="TimesNewRomanPSMT" w:cs="TimesNewRomanPSMT"/>
          <w:szCs w:val="24"/>
        </w:rPr>
        <w:br/>
        <w:t>w km 0+002 – 0+630 i km 0+820 – 1+715,</w:t>
      </w:r>
    </w:p>
    <w:p w:rsidR="00877699" w:rsidRDefault="00877699" w:rsidP="00C02F85">
      <w:pPr>
        <w:widowControl/>
        <w:numPr>
          <w:ilvl w:val="0"/>
          <w:numId w:val="36"/>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Wykonanie nawierzchni z kruszywa łamanego o uziarnieniu 0 – 31, 5 mm (stabilizacja mechaniczna) z wyprofilowaniem i mechanicznym zagęszczeniem warstwą grubości 7 cm </w:t>
      </w:r>
      <w:r>
        <w:rPr>
          <w:rFonts w:ascii="TimesNewRomanPSMT" w:hAnsi="TimesNewRomanPSMT" w:cs="TimesNewRomanPSMT"/>
          <w:szCs w:val="24"/>
        </w:rPr>
        <w:br/>
        <w:t>w km 0+630 – 0+820.</w:t>
      </w:r>
    </w:p>
    <w:p w:rsidR="00877699" w:rsidRDefault="00877699" w:rsidP="00C02F85">
      <w:pPr>
        <w:widowControl/>
        <w:numPr>
          <w:ilvl w:val="3"/>
          <w:numId w:val="17"/>
        </w:numPr>
        <w:tabs>
          <w:tab w:val="left" w:pos="567"/>
        </w:tabs>
        <w:suppressAutoHyphens w:val="0"/>
        <w:autoSpaceDN w:val="0"/>
        <w:adjustRightInd w:val="0"/>
        <w:spacing w:line="276" w:lineRule="auto"/>
        <w:ind w:left="567" w:hanging="298"/>
        <w:jc w:val="both"/>
        <w:rPr>
          <w:rFonts w:ascii="TimesNewRomanPSMT" w:hAnsi="TimesNewRomanPSMT" w:cs="TimesNewRomanPSMT"/>
          <w:szCs w:val="24"/>
        </w:rPr>
      </w:pPr>
      <w:r>
        <w:rPr>
          <w:rFonts w:ascii="TimesNewRomanPSMT" w:hAnsi="TimesNewRomanPSMT" w:cs="TimesNewRomanPSMT"/>
          <w:szCs w:val="24"/>
        </w:rPr>
        <w:lastRenderedPageBreak/>
        <w:t>Pobocza i zjazdy:</w:t>
      </w:r>
    </w:p>
    <w:p w:rsidR="00877699" w:rsidRDefault="00877699" w:rsidP="00C02F85">
      <w:pPr>
        <w:widowControl/>
        <w:numPr>
          <w:ilvl w:val="0"/>
          <w:numId w:val="37"/>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Wykonanie przepustów pod zjazdami z rur PVC o średnicy 30 cm wg wykazu zjazdów </w:t>
      </w:r>
      <w:r>
        <w:rPr>
          <w:rFonts w:ascii="TimesNewRomanPSMT" w:hAnsi="TimesNewRomanPSMT" w:cs="TimesNewRomanPSMT"/>
          <w:szCs w:val="24"/>
        </w:rPr>
        <w:br/>
        <w:t>w ilości 168 m,</w:t>
      </w:r>
    </w:p>
    <w:p w:rsidR="00877699" w:rsidRDefault="00877699" w:rsidP="00C02F85">
      <w:pPr>
        <w:widowControl/>
        <w:numPr>
          <w:ilvl w:val="0"/>
          <w:numId w:val="37"/>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Ustawienie ścianek czołowych z betonowych elementów prefabrykowanych na przepustach </w:t>
      </w:r>
      <w:r>
        <w:rPr>
          <w:rFonts w:ascii="TimesNewRomanPSMT" w:hAnsi="TimesNewRomanPSMT" w:cs="TimesNewRomanPSMT"/>
          <w:szCs w:val="24"/>
        </w:rPr>
        <w:br/>
        <w:t>z rur o średnicy 30 cm wg wykazu zjazdów,</w:t>
      </w:r>
    </w:p>
    <w:p w:rsidR="00877699" w:rsidRDefault="00877699" w:rsidP="00C02F85">
      <w:pPr>
        <w:widowControl/>
        <w:numPr>
          <w:ilvl w:val="0"/>
          <w:numId w:val="37"/>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Umocowanie poboczy i zjazdów warstwą pospółki grubości 8 cm w ilości 3 526 m</w:t>
      </w:r>
      <w:r w:rsidRPr="004333EA">
        <w:rPr>
          <w:rFonts w:ascii="TimesNewRomanPSMT" w:hAnsi="TimesNewRomanPSMT" w:cs="TimesNewRomanPSMT"/>
          <w:szCs w:val="24"/>
          <w:vertAlign w:val="superscript"/>
        </w:rPr>
        <w:t>2</w:t>
      </w:r>
      <w:r>
        <w:rPr>
          <w:rFonts w:ascii="TimesNewRomanPSMT" w:hAnsi="TimesNewRomanPSMT" w:cs="TimesNewRomanPSMT"/>
          <w:szCs w:val="24"/>
        </w:rPr>
        <w:t>.</w:t>
      </w:r>
    </w:p>
    <w:p w:rsidR="00877699" w:rsidRDefault="00877699" w:rsidP="00C02F85">
      <w:pPr>
        <w:widowControl/>
        <w:numPr>
          <w:ilvl w:val="3"/>
          <w:numId w:val="17"/>
        </w:numPr>
        <w:tabs>
          <w:tab w:val="left" w:pos="567"/>
        </w:tabs>
        <w:suppressAutoHyphens w:val="0"/>
        <w:autoSpaceDN w:val="0"/>
        <w:adjustRightInd w:val="0"/>
        <w:spacing w:line="276" w:lineRule="auto"/>
        <w:ind w:left="644"/>
        <w:jc w:val="both"/>
        <w:rPr>
          <w:rFonts w:ascii="TimesNewRomanPSMT" w:hAnsi="TimesNewRomanPSMT" w:cs="TimesNewRomanPSMT"/>
          <w:szCs w:val="24"/>
        </w:rPr>
      </w:pPr>
      <w:r>
        <w:rPr>
          <w:rFonts w:ascii="TimesNewRomanPSMT" w:hAnsi="TimesNewRomanPSMT" w:cs="TimesNewRomanPSMT"/>
          <w:szCs w:val="24"/>
        </w:rPr>
        <w:t>Oznakowanie:</w:t>
      </w:r>
    </w:p>
    <w:p w:rsidR="00877699" w:rsidRDefault="00877699" w:rsidP="00C02F85">
      <w:pPr>
        <w:widowControl/>
        <w:numPr>
          <w:ilvl w:val="0"/>
          <w:numId w:val="38"/>
        </w:numPr>
        <w:tabs>
          <w:tab w:val="left" w:pos="851"/>
        </w:tabs>
        <w:suppressAutoHyphens w:val="0"/>
        <w:autoSpaceDN w:val="0"/>
        <w:adjustRightInd w:val="0"/>
        <w:spacing w:line="276" w:lineRule="auto"/>
        <w:ind w:left="851" w:hanging="284"/>
        <w:jc w:val="both"/>
        <w:rPr>
          <w:rFonts w:ascii="TimesNewRomanPSMT" w:hAnsi="TimesNewRomanPSMT" w:cs="TimesNewRomanPSMT"/>
          <w:szCs w:val="24"/>
        </w:rPr>
      </w:pPr>
      <w:r>
        <w:rPr>
          <w:rFonts w:ascii="TimesNewRomanPSMT" w:hAnsi="TimesNewRomanPSMT" w:cs="TimesNewRomanPSMT"/>
          <w:szCs w:val="24"/>
        </w:rPr>
        <w:t xml:space="preserve">Wykonanie i ustawienie pionowych znaków drogowych na słupkach z rur stalowych </w:t>
      </w:r>
      <w:r>
        <w:rPr>
          <w:rFonts w:ascii="TimesNewRomanPSMT" w:hAnsi="TimesNewRomanPSMT" w:cs="TimesNewRomanPSMT"/>
          <w:szCs w:val="24"/>
        </w:rPr>
        <w:br/>
        <w:t>o średnicy 60 mm. Tarcze znaków oklejone folią odblaskową i ustawione zgodnie z instrukcją. Wg projektu zagospodarowania. W ilości 18 szt.</w:t>
      </w:r>
    </w:p>
    <w:p w:rsidR="00877699" w:rsidRDefault="00877699" w:rsidP="00C02F85">
      <w:pPr>
        <w:widowControl/>
        <w:numPr>
          <w:ilvl w:val="0"/>
          <w:numId w:val="23"/>
        </w:numPr>
        <w:suppressAutoHyphens w:val="0"/>
        <w:autoSpaceDN w:val="0"/>
        <w:adjustRightInd w:val="0"/>
        <w:spacing w:line="276" w:lineRule="auto"/>
        <w:ind w:left="360"/>
        <w:jc w:val="both"/>
        <w:rPr>
          <w:rFonts w:ascii="TimesNewRomanPSMT" w:hAnsi="TimesNewRomanPSMT" w:cs="TimesNewRomanPSMT"/>
          <w:szCs w:val="24"/>
        </w:rPr>
      </w:pPr>
      <w:r>
        <w:rPr>
          <w:rFonts w:ascii="TimesNewRomanPSMT" w:hAnsi="TimesNewRomanPSMT" w:cs="TimesNewRomanPSMT"/>
          <w:szCs w:val="24"/>
        </w:rPr>
        <w:t>Szczegółowy opis zamówienia zawarty jest w:</w:t>
      </w:r>
    </w:p>
    <w:p w:rsidR="00877699" w:rsidRDefault="00877699" w:rsidP="00C02F85">
      <w:pPr>
        <w:widowControl/>
        <w:numPr>
          <w:ilvl w:val="1"/>
          <w:numId w:val="26"/>
        </w:numPr>
        <w:tabs>
          <w:tab w:val="clear" w:pos="1080"/>
        </w:tabs>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t xml:space="preserve">Projekcie budowlanym wykonawczy </w:t>
      </w:r>
      <w:r w:rsidRPr="0062280D">
        <w:rPr>
          <w:rFonts w:ascii="TimesNewRomanPSMT" w:hAnsi="TimesNewRomanPSMT" w:cs="TimesNewRomanPSMT"/>
          <w:b/>
          <w:szCs w:val="24"/>
        </w:rPr>
        <w:t>(Załącznik Nr 10 do SIWZ)</w:t>
      </w:r>
      <w:r>
        <w:rPr>
          <w:rFonts w:ascii="TimesNewRomanPSMT" w:hAnsi="TimesNewRomanPSMT" w:cs="TimesNewRomanPSMT"/>
          <w:szCs w:val="24"/>
        </w:rPr>
        <w:t>,</w:t>
      </w:r>
    </w:p>
    <w:p w:rsidR="00877699" w:rsidRDefault="00877699" w:rsidP="00C02F85">
      <w:pPr>
        <w:widowControl/>
        <w:numPr>
          <w:ilvl w:val="1"/>
          <w:numId w:val="26"/>
        </w:numPr>
        <w:tabs>
          <w:tab w:val="clear" w:pos="1080"/>
        </w:tabs>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t xml:space="preserve">Specyfikacji technicznej wykonania i odbioru robót </w:t>
      </w:r>
      <w:r>
        <w:rPr>
          <w:rFonts w:ascii="TimesNewRomanPSMT" w:hAnsi="TimesNewRomanPSMT" w:cs="TimesNewRomanPSMT"/>
          <w:b/>
          <w:szCs w:val="24"/>
        </w:rPr>
        <w:t>(Załącznik Nr 11</w:t>
      </w:r>
      <w:r w:rsidRPr="0062280D">
        <w:rPr>
          <w:rFonts w:ascii="TimesNewRomanPSMT" w:hAnsi="TimesNewRomanPSMT" w:cs="TimesNewRomanPSMT"/>
          <w:b/>
          <w:szCs w:val="24"/>
        </w:rPr>
        <w:t xml:space="preserve"> do SIWZ)</w:t>
      </w:r>
      <w:r>
        <w:rPr>
          <w:rFonts w:ascii="TimesNewRomanPSMT" w:hAnsi="TimesNewRomanPSMT" w:cs="TimesNewRomanPSMT"/>
          <w:szCs w:val="24"/>
        </w:rPr>
        <w:t>,</w:t>
      </w:r>
    </w:p>
    <w:p w:rsidR="00877699" w:rsidRDefault="00877699" w:rsidP="00C02F85">
      <w:pPr>
        <w:widowControl/>
        <w:numPr>
          <w:ilvl w:val="1"/>
          <w:numId w:val="26"/>
        </w:numPr>
        <w:tabs>
          <w:tab w:val="clear" w:pos="1080"/>
        </w:tabs>
        <w:suppressAutoHyphens w:val="0"/>
        <w:autoSpaceDN w:val="0"/>
        <w:adjustRightInd w:val="0"/>
        <w:spacing w:line="276" w:lineRule="auto"/>
        <w:ind w:left="567" w:hanging="283"/>
        <w:jc w:val="both"/>
        <w:rPr>
          <w:rFonts w:ascii="TimesNewRomanPSMT" w:hAnsi="TimesNewRomanPSMT" w:cs="TimesNewRomanPSMT"/>
          <w:szCs w:val="24"/>
        </w:rPr>
      </w:pPr>
      <w:r>
        <w:rPr>
          <w:rFonts w:ascii="TimesNewRomanPSMT" w:hAnsi="TimesNewRomanPSMT" w:cs="TimesNewRomanPSMT"/>
          <w:szCs w:val="24"/>
        </w:rPr>
        <w:t xml:space="preserve">Przedmiarze robót </w:t>
      </w:r>
      <w:r>
        <w:rPr>
          <w:rFonts w:ascii="TimesNewRomanPSMT" w:hAnsi="TimesNewRomanPSMT" w:cs="TimesNewRomanPSMT"/>
          <w:b/>
          <w:szCs w:val="24"/>
        </w:rPr>
        <w:t>(Załącznik Nr 12</w:t>
      </w:r>
      <w:r w:rsidRPr="0062280D">
        <w:rPr>
          <w:rFonts w:ascii="TimesNewRomanPSMT" w:hAnsi="TimesNewRomanPSMT" w:cs="TimesNewRomanPSMT"/>
          <w:b/>
          <w:szCs w:val="24"/>
        </w:rPr>
        <w:t xml:space="preserve"> do SIWZ)</w:t>
      </w:r>
      <w:r>
        <w:rPr>
          <w:rFonts w:ascii="TimesNewRomanPSMT" w:hAnsi="TimesNewRomanPSMT" w:cs="TimesNewRomanPSMT"/>
          <w:szCs w:val="24"/>
        </w:rPr>
        <w:t>.</w:t>
      </w:r>
    </w:p>
    <w:p w:rsidR="00877699" w:rsidRPr="00A43797"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szCs w:val="24"/>
        </w:rPr>
      </w:pPr>
      <w:r w:rsidRPr="00A43797">
        <w:rPr>
          <w:rFonts w:ascii="TimesNewRomanPSMT" w:hAnsi="TimesNewRomanPSMT" w:cs="TimesNewRomanPSMT"/>
          <w:szCs w:val="24"/>
        </w:rPr>
        <w:t xml:space="preserve">Wykonawca zapewni kompleksową obsługę geodezyjną wykonywanych robót przez uprawnione służby geodezyjne, obejmującą wytyczenie oraz inwentaryzację powykonawczą. </w:t>
      </w:r>
    </w:p>
    <w:p w:rsidR="00877699" w:rsidRPr="00A43797"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szCs w:val="24"/>
        </w:rPr>
      </w:pPr>
      <w:r w:rsidRPr="00A43797">
        <w:rPr>
          <w:rFonts w:ascii="TimesNewRomanPSMT" w:hAnsi="TimesNewRomanPSMT" w:cs="TimesNewRomanPSMT"/>
          <w:szCs w:val="24"/>
        </w:rPr>
        <w:t xml:space="preserve">Wykonawcy zaleca się na własną odpowiedzialność, koszt i ryzyko odwiedzenie i sprawdzenie miejsca robót oraz jego otoczenia w celu oceny czynników koniecznych do przygotowania oferty </w:t>
      </w:r>
      <w:r>
        <w:rPr>
          <w:rFonts w:ascii="TimesNewRomanPSMT" w:hAnsi="TimesNewRomanPSMT" w:cs="TimesNewRomanPSMT"/>
          <w:szCs w:val="24"/>
        </w:rPr>
        <w:br/>
      </w:r>
      <w:r w:rsidRPr="00A43797">
        <w:rPr>
          <w:rFonts w:ascii="TimesNewRomanPSMT" w:hAnsi="TimesNewRomanPSMT" w:cs="TimesNewRomanPSMT"/>
          <w:szCs w:val="24"/>
        </w:rPr>
        <w:t xml:space="preserve">i zawarcia umowy w sprawie zamówienia publicznego (nie jest to warunek uczestnictwa </w:t>
      </w:r>
      <w:r>
        <w:rPr>
          <w:rFonts w:ascii="TimesNewRomanPSMT" w:hAnsi="TimesNewRomanPSMT" w:cs="TimesNewRomanPSMT"/>
          <w:szCs w:val="24"/>
        </w:rPr>
        <w:br/>
      </w:r>
      <w:r w:rsidRPr="00A43797">
        <w:rPr>
          <w:rFonts w:ascii="TimesNewRomanPSMT" w:hAnsi="TimesNewRomanPSMT" w:cs="TimesNewRomanPSMT"/>
          <w:szCs w:val="24"/>
        </w:rPr>
        <w:t>w postępowaniu). Wizja na terenie robót nie będzie organizowana przez Zamawiającego.</w:t>
      </w:r>
    </w:p>
    <w:p w:rsidR="00877699"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szCs w:val="24"/>
        </w:rPr>
      </w:pPr>
      <w:r w:rsidRPr="00A43797">
        <w:rPr>
          <w:rFonts w:ascii="TimesNewRomanPSMT" w:hAnsi="TimesNewRomanPSMT" w:cs="TimesNewRomanPSMT"/>
          <w:szCs w:val="24"/>
        </w:rPr>
        <w:t>Wykonawca zobowiązany jest udzielić gwarancji jakości na zrealizowany przedmiot zamówienia na wykonane roboty budowlane oraz zastosowane mat</w:t>
      </w:r>
      <w:r>
        <w:rPr>
          <w:rFonts w:ascii="TimesNewRomanPSMT" w:hAnsi="TimesNewRomanPSMT" w:cs="TimesNewRomanPSMT"/>
          <w:szCs w:val="24"/>
        </w:rPr>
        <w:t>eriały. Termin liczony będzie</w:t>
      </w:r>
      <w:r w:rsidRPr="00A43797">
        <w:rPr>
          <w:rFonts w:ascii="TimesNewRomanPSMT" w:hAnsi="TimesNewRomanPSMT" w:cs="TimesNewRomanPSMT"/>
          <w:szCs w:val="24"/>
        </w:rPr>
        <w:t xml:space="preserve"> od daty końcowego odbioru robót budowlanych i podpisania (bez uwag) protokołu końcowego.</w:t>
      </w:r>
    </w:p>
    <w:p w:rsidR="00877699" w:rsidRPr="00667D53"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szCs w:val="24"/>
        </w:rPr>
      </w:pPr>
      <w:r w:rsidRPr="00667D53">
        <w:rPr>
          <w:rFonts w:ascii="TimesNewRomanPSMT" w:hAnsi="TimesNewRomanPSMT" w:cs="TimesNewRomanPSMT"/>
          <w:szCs w:val="24"/>
        </w:rPr>
        <w:t xml:space="preserve">Warunki realizacji robót: </w:t>
      </w:r>
    </w:p>
    <w:p w:rsidR="00877699" w:rsidRPr="00667D53" w:rsidRDefault="00877699" w:rsidP="00C02F85">
      <w:pPr>
        <w:widowControl/>
        <w:numPr>
          <w:ilvl w:val="0"/>
          <w:numId w:val="27"/>
        </w:numPr>
        <w:suppressAutoHyphens w:val="0"/>
        <w:autoSpaceDN w:val="0"/>
        <w:adjustRightInd w:val="0"/>
        <w:spacing w:line="276" w:lineRule="auto"/>
        <w:ind w:left="709" w:hanging="283"/>
        <w:jc w:val="both"/>
        <w:rPr>
          <w:rFonts w:ascii="TimesNewRomanPSMT" w:hAnsi="TimesNewRomanPSMT" w:cs="TimesNewRomanPSMT"/>
          <w:szCs w:val="24"/>
        </w:rPr>
      </w:pPr>
      <w:r w:rsidRPr="00667D53">
        <w:rPr>
          <w:rFonts w:ascii="TimesNewRomanPSMT" w:hAnsi="TimesNewRomanPSMT" w:cs="TimesNewRomanPSMT"/>
          <w:szCs w:val="24"/>
        </w:rPr>
        <w:t>Przedmiot zamówienia należy wykonać zgodnie z zapisami SIWZ, projektem budowlanym, projektem stałej organizacji ruchu, przedmiarami robót, specyfikacjami technicznymi wykonania i odbioru robót, obowiązującymi normami, warunkami technicznymi wykonania robót,</w:t>
      </w:r>
      <w:r>
        <w:rPr>
          <w:rFonts w:ascii="TimesNewRomanPSMT" w:hAnsi="TimesNewRomanPSMT" w:cs="TimesNewRomanPSMT"/>
          <w:szCs w:val="24"/>
        </w:rPr>
        <w:t xml:space="preserve"> </w:t>
      </w:r>
      <w:r w:rsidRPr="00667D53">
        <w:rPr>
          <w:rFonts w:ascii="TimesNewRomanPSMT" w:hAnsi="TimesNewRomanPSMT" w:cs="TimesNewRomanPSMT"/>
          <w:szCs w:val="24"/>
        </w:rPr>
        <w:t>wiedzą</w:t>
      </w:r>
      <w:r>
        <w:rPr>
          <w:rFonts w:ascii="TimesNewRomanPSMT" w:hAnsi="TimesNewRomanPSMT" w:cs="TimesNewRomanPSMT"/>
          <w:szCs w:val="24"/>
        </w:rPr>
        <w:t xml:space="preserve"> </w:t>
      </w:r>
      <w:r w:rsidRPr="00667D53">
        <w:rPr>
          <w:rFonts w:ascii="TimesNewRomanPSMT" w:hAnsi="TimesNewRomanPSMT" w:cs="TimesNewRomanPSMT"/>
          <w:szCs w:val="24"/>
        </w:rPr>
        <w:t>i sztuką budowlaną, przepisami w zakresie bezpieczeństwa i higieny pracy, przepisami przeciwpożarowymi, stosując się do poleceń Inspektora nadzoru inwestorskiego.</w:t>
      </w:r>
    </w:p>
    <w:p w:rsidR="00877699" w:rsidRDefault="00877699" w:rsidP="00C02F85">
      <w:pPr>
        <w:widowControl/>
        <w:numPr>
          <w:ilvl w:val="0"/>
          <w:numId w:val="27"/>
        </w:numPr>
        <w:suppressAutoHyphens w:val="0"/>
        <w:autoSpaceDN w:val="0"/>
        <w:adjustRightInd w:val="0"/>
        <w:spacing w:line="276" w:lineRule="auto"/>
        <w:ind w:left="709" w:hanging="283"/>
        <w:jc w:val="both"/>
        <w:rPr>
          <w:rFonts w:ascii="TimesNewRomanPSMT" w:hAnsi="TimesNewRomanPSMT" w:cs="TimesNewRomanPSMT"/>
          <w:szCs w:val="24"/>
        </w:rPr>
      </w:pPr>
      <w:r w:rsidRPr="00667D53">
        <w:rPr>
          <w:rFonts w:ascii="TimesNewRomanPSMT" w:hAnsi="TimesNewRomanPSMT" w:cs="TimesNewRomanPSMT"/>
          <w:szCs w:val="24"/>
        </w:rPr>
        <w:t>Wykonawca przed wbudowaniem materiałów zobowiązany jest do przedstawienia Inspektorowi nadzoru dokumentów potwierdzających parametry tych materiałów w celu dokonania kontroli.</w:t>
      </w:r>
    </w:p>
    <w:p w:rsidR="00877699" w:rsidRPr="00667D53" w:rsidRDefault="00877699" w:rsidP="00C02F85">
      <w:pPr>
        <w:widowControl/>
        <w:numPr>
          <w:ilvl w:val="0"/>
          <w:numId w:val="27"/>
        </w:numPr>
        <w:suppressAutoHyphens w:val="0"/>
        <w:autoSpaceDN w:val="0"/>
        <w:adjustRightInd w:val="0"/>
        <w:spacing w:line="276" w:lineRule="auto"/>
        <w:ind w:left="709" w:hanging="283"/>
        <w:jc w:val="both"/>
        <w:rPr>
          <w:rFonts w:ascii="TimesNewRomanPSMT" w:hAnsi="TimesNewRomanPSMT" w:cs="TimesNewRomanPSMT"/>
          <w:szCs w:val="24"/>
        </w:rPr>
      </w:pPr>
      <w:r w:rsidRPr="00667D53">
        <w:rPr>
          <w:rFonts w:ascii="TimesNewRomanPSMT" w:hAnsi="TimesNewRomanPSMT" w:cs="TimesNewRomanPSMT"/>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877699" w:rsidRPr="00667D53" w:rsidRDefault="00877699" w:rsidP="00C02F85">
      <w:pPr>
        <w:widowControl/>
        <w:numPr>
          <w:ilvl w:val="0"/>
          <w:numId w:val="27"/>
        </w:numPr>
        <w:suppressAutoHyphens w:val="0"/>
        <w:autoSpaceDN w:val="0"/>
        <w:adjustRightInd w:val="0"/>
        <w:spacing w:line="276" w:lineRule="auto"/>
        <w:ind w:left="709" w:hanging="283"/>
        <w:jc w:val="both"/>
        <w:rPr>
          <w:rFonts w:ascii="TimesNewRomanPSMT" w:hAnsi="TimesNewRomanPSMT" w:cs="TimesNewRomanPSMT"/>
          <w:szCs w:val="24"/>
        </w:rPr>
      </w:pPr>
      <w:r w:rsidRPr="00667D53">
        <w:rPr>
          <w:rFonts w:ascii="TimesNewRomanPSMT" w:hAnsi="TimesNewRomanPSMT" w:cs="TimesNewRomanPSMT"/>
          <w:szCs w:val="24"/>
        </w:rPr>
        <w:t xml:space="preserve">Wykonawca wykona przedmiot umowy z materiałów własnych. </w:t>
      </w:r>
    </w:p>
    <w:p w:rsidR="00877699" w:rsidRPr="00667D53" w:rsidRDefault="00877699" w:rsidP="00C02F85">
      <w:pPr>
        <w:widowControl/>
        <w:numPr>
          <w:ilvl w:val="0"/>
          <w:numId w:val="27"/>
        </w:numPr>
        <w:suppressAutoHyphens w:val="0"/>
        <w:autoSpaceDN w:val="0"/>
        <w:adjustRightInd w:val="0"/>
        <w:spacing w:line="276" w:lineRule="auto"/>
        <w:ind w:left="709" w:hanging="283"/>
        <w:jc w:val="both"/>
        <w:rPr>
          <w:rFonts w:ascii="TimesNewRomanPSMT" w:hAnsi="TimesNewRomanPSMT" w:cs="TimesNewRomanPSMT"/>
          <w:szCs w:val="24"/>
        </w:rPr>
      </w:pPr>
      <w:r w:rsidRPr="00667D53">
        <w:rPr>
          <w:rFonts w:ascii="TimesNewRomanPSMT" w:hAnsi="TimesNewRomanPSMT" w:cs="TimesNewRomanPSMT"/>
          <w:szCs w:val="24"/>
        </w:rPr>
        <w:t>Wykonawca po podpisaniu umowy, w terminie 7 dni roboczych, przedłoży Zamawiającemu do akceptacji harmonogram rzeczowo – finansowy uwzględniający terminy realizacji</w:t>
      </w:r>
      <w:r>
        <w:rPr>
          <w:rFonts w:ascii="TimesNewRomanPSMT" w:hAnsi="TimesNewRomanPSMT" w:cs="TimesNewRomanPSMT"/>
          <w:szCs w:val="24"/>
        </w:rPr>
        <w:t xml:space="preserve"> </w:t>
      </w:r>
      <w:r w:rsidRPr="00667D53">
        <w:rPr>
          <w:rFonts w:ascii="TimesNewRomanPSMT" w:hAnsi="TimesNewRomanPSMT" w:cs="TimesNewRomanPSMT"/>
          <w:szCs w:val="24"/>
        </w:rPr>
        <w:t>poszczególnych etapów prac, który będzie stanowił załącznik do umowy.</w:t>
      </w:r>
    </w:p>
    <w:p w:rsidR="00877699" w:rsidRDefault="00877699" w:rsidP="00C02F85">
      <w:pPr>
        <w:widowControl/>
        <w:numPr>
          <w:ilvl w:val="0"/>
          <w:numId w:val="27"/>
        </w:numPr>
        <w:suppressAutoHyphens w:val="0"/>
        <w:autoSpaceDN w:val="0"/>
        <w:adjustRightInd w:val="0"/>
        <w:spacing w:line="276" w:lineRule="auto"/>
        <w:ind w:left="709" w:hanging="283"/>
        <w:jc w:val="both"/>
        <w:rPr>
          <w:rFonts w:ascii="TimesNewRomanPSMT" w:hAnsi="TimesNewRomanPSMT" w:cs="TimesNewRomanPSMT"/>
          <w:szCs w:val="24"/>
        </w:rPr>
      </w:pPr>
      <w:r w:rsidRPr="00667D53">
        <w:rPr>
          <w:rFonts w:ascii="TimesNewRomanPSMT" w:hAnsi="TimesNewRomanPSMT" w:cs="TimesNewRomanPSMT"/>
          <w:szCs w:val="24"/>
        </w:rPr>
        <w:t>Zamawiający, do użytku własnego, zastrzega sobie prawo żądania od Wykonawcy powykonawczego zestawienia kosztów i ewentualnie innych zestawień powykonawczych, rzeczowo - finansowych, wymaganych np. przez instytucje dofinansowujące realizację zadania</w:t>
      </w:r>
      <w:r>
        <w:rPr>
          <w:rFonts w:ascii="TimesNewRomanPSMT" w:hAnsi="TimesNewRomanPSMT" w:cs="TimesNewRomanPSMT"/>
          <w:szCs w:val="24"/>
        </w:rPr>
        <w:t>.</w:t>
      </w:r>
    </w:p>
    <w:p w:rsidR="00877699"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szCs w:val="24"/>
        </w:rPr>
      </w:pPr>
      <w:r w:rsidRPr="00667D53">
        <w:rPr>
          <w:rFonts w:ascii="TimesNewRomanPSMT" w:hAnsi="TimesNewRomanPSMT" w:cs="TimesNewRomanPSMT"/>
          <w:szCs w:val="24"/>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t>
      </w:r>
      <w:r w:rsidRPr="00667D53">
        <w:rPr>
          <w:rFonts w:ascii="TimesNewRomanPSMT" w:hAnsi="TimesNewRomanPSMT" w:cs="TimesNewRomanPSMT"/>
          <w:szCs w:val="24"/>
        </w:rPr>
        <w:lastRenderedPageBreak/>
        <w:t>wskazanych przez Zamawiającego w projekcie, przedmiarze, szczegółowych specyfikacjach technicznych. Wykonawca, który powołuje się na rozwiązania równoważne opisywanym przez Zamawiającego, jest obowiązany wykazać, że oferowane przez niego roboty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r>
        <w:rPr>
          <w:rFonts w:ascii="TimesNewRomanPSMT" w:hAnsi="TimesNewRomanPSMT" w:cs="TimesNewRomanPSMT"/>
          <w:szCs w:val="24"/>
        </w:rPr>
        <w:t>.</w:t>
      </w:r>
    </w:p>
    <w:p w:rsidR="00877699" w:rsidRPr="00E2546A"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rPr>
      </w:pPr>
      <w:r w:rsidRPr="00E2546A">
        <w:rPr>
          <w:rFonts w:ascii="TimesNewRomanPSMT" w:hAnsi="TimesNewRomanPSMT" w:cs="TimesNewRomanPSMT"/>
        </w:rPr>
        <w:t>Wykonawca dokona zawiadomienia o zamierzonym terminie rozpoczęcia robót budowlanych do</w:t>
      </w:r>
      <w:r>
        <w:rPr>
          <w:rFonts w:ascii="TimesNewRomanPSMT" w:hAnsi="TimesNewRomanPSMT" w:cs="TimesNewRomanPSMT"/>
        </w:rPr>
        <w:t xml:space="preserve"> </w:t>
      </w:r>
      <w:r w:rsidRPr="00E2546A">
        <w:rPr>
          <w:rFonts w:ascii="TimesNewRomanPSMT" w:hAnsi="TimesNewRomanPSMT" w:cs="TimesNewRomanPSMT"/>
        </w:rPr>
        <w:t>właściwego organu nadzoru budowlanego co najmniej na 7 dni przed ich rozpoczęciem.</w:t>
      </w:r>
    </w:p>
    <w:p w:rsidR="00877699" w:rsidRPr="005C0EA8" w:rsidRDefault="00877699" w:rsidP="00C02F85">
      <w:pPr>
        <w:widowControl/>
        <w:numPr>
          <w:ilvl w:val="0"/>
          <w:numId w:val="23"/>
        </w:numPr>
        <w:suppressAutoHyphens w:val="0"/>
        <w:autoSpaceDN w:val="0"/>
        <w:adjustRightInd w:val="0"/>
        <w:spacing w:line="276" w:lineRule="auto"/>
        <w:ind w:left="426" w:hanging="426"/>
        <w:jc w:val="both"/>
        <w:rPr>
          <w:rFonts w:ascii="TimesNewRomanPSMT" w:hAnsi="TimesNewRomanPSMT" w:cs="TimesNewRomanPSMT"/>
          <w:color w:val="auto"/>
        </w:rPr>
      </w:pPr>
      <w:r w:rsidRPr="005C0EA8">
        <w:rPr>
          <w:rFonts w:ascii="TimesNewRomanPSMT" w:hAnsi="TimesNewRomanPSMT" w:cs="TimesNewRomanPSMT"/>
          <w:color w:val="auto"/>
        </w:rPr>
        <w:t>Zamawiający we własnym zakresie dokona złożenia wniosku o udzielenia pozwolenia na użytkowanie obiektu do właściwego organu nadzoru budowlanego.</w:t>
      </w:r>
    </w:p>
    <w:p w:rsidR="00F46375" w:rsidRPr="004C2DAE" w:rsidRDefault="00F46375" w:rsidP="001E1B48">
      <w:pPr>
        <w:spacing w:line="276" w:lineRule="auto"/>
        <w:jc w:val="center"/>
        <w:rPr>
          <w:rFonts w:ascii="Times New Roman" w:hAnsi="Times New Roman"/>
          <w:b/>
          <w:bCs/>
          <w:sz w:val="16"/>
        </w:rPr>
      </w:pPr>
    </w:p>
    <w:p w:rsidR="00A11EC6" w:rsidRDefault="00A11EC6" w:rsidP="001E1B48">
      <w:pPr>
        <w:spacing w:line="276" w:lineRule="auto"/>
        <w:jc w:val="center"/>
        <w:rPr>
          <w:rFonts w:ascii="Times New Roman" w:hAnsi="Times New Roman"/>
          <w:b/>
          <w:bCs/>
        </w:rPr>
      </w:pPr>
      <w:r>
        <w:rPr>
          <w:rFonts w:ascii="Times New Roman" w:hAnsi="Times New Roman"/>
          <w:b/>
          <w:bCs/>
        </w:rPr>
        <w:t>§3</w:t>
      </w:r>
    </w:p>
    <w:p w:rsidR="00A11EC6" w:rsidRDefault="00A11EC6" w:rsidP="001E1B48">
      <w:pPr>
        <w:spacing w:line="276" w:lineRule="auto"/>
        <w:rPr>
          <w:rFonts w:ascii="Times New Roman" w:hAnsi="Times New Roman" w:cs="Courier New"/>
          <w:b/>
        </w:rPr>
      </w:pPr>
      <w:r>
        <w:rPr>
          <w:rFonts w:ascii="Times New Roman" w:hAnsi="Times New Roman"/>
          <w:b/>
        </w:rPr>
        <w:t>Obowiązki Zamawiającego</w:t>
      </w:r>
    </w:p>
    <w:p w:rsidR="00DB5E0A" w:rsidRPr="00DB5E0A" w:rsidRDefault="00DB5E0A" w:rsidP="00C02F85">
      <w:pPr>
        <w:pStyle w:val="Akapitzlist"/>
        <w:numPr>
          <w:ilvl w:val="0"/>
          <w:numId w:val="18"/>
        </w:numPr>
        <w:tabs>
          <w:tab w:val="left" w:pos="284"/>
        </w:tabs>
        <w:spacing w:line="276" w:lineRule="auto"/>
        <w:ind w:left="284" w:hanging="284"/>
        <w:jc w:val="both"/>
      </w:pPr>
      <w:r w:rsidRPr="00DB5E0A">
        <w:t>Do obowiązków Zamawiającego należy:</w:t>
      </w:r>
    </w:p>
    <w:p w:rsidR="00DB5E0A" w:rsidRPr="00DB5E0A" w:rsidRDefault="00DB5E0A" w:rsidP="00C02F85">
      <w:pPr>
        <w:pStyle w:val="Akapitzlist"/>
        <w:numPr>
          <w:ilvl w:val="0"/>
          <w:numId w:val="19"/>
        </w:numPr>
        <w:spacing w:line="276" w:lineRule="auto"/>
        <w:jc w:val="both"/>
      </w:pPr>
      <w:r w:rsidRPr="00DB5E0A">
        <w:t xml:space="preserve">Wprowadzenie i protokolarne przekazanie Wykonawcy terenu robót w terminie 7 dni od dnia </w:t>
      </w:r>
      <w:r w:rsidR="00C83A04">
        <w:t>uzyskania przez Zamawiającego klauzuli ostateczności decyzji zezwolenia na realizacje inwestycji drogowej</w:t>
      </w:r>
      <w:r w:rsidRPr="00DB5E0A">
        <w:t>.</w:t>
      </w:r>
    </w:p>
    <w:p w:rsidR="00DB5E0A" w:rsidRPr="00DB5E0A" w:rsidRDefault="00DB5E0A" w:rsidP="00C02F85">
      <w:pPr>
        <w:pStyle w:val="Akapitzlist"/>
        <w:numPr>
          <w:ilvl w:val="0"/>
          <w:numId w:val="19"/>
        </w:numPr>
        <w:spacing w:line="276" w:lineRule="auto"/>
        <w:jc w:val="both"/>
      </w:pPr>
      <w:r w:rsidRPr="00DB5E0A">
        <w:t xml:space="preserve">Przekazanie dokumentacji projektowej wraz </w:t>
      </w:r>
      <w:r w:rsidR="005C03A3">
        <w:t>decyzją o zezwoleniu na realizację inwestycji drogowej</w:t>
      </w:r>
      <w:r w:rsidRPr="00DB5E0A">
        <w:t>.</w:t>
      </w:r>
    </w:p>
    <w:p w:rsidR="00DB5E0A" w:rsidRDefault="00DB5E0A" w:rsidP="00C02F85">
      <w:pPr>
        <w:pStyle w:val="Akapitzlist"/>
        <w:numPr>
          <w:ilvl w:val="0"/>
          <w:numId w:val="19"/>
        </w:numPr>
        <w:spacing w:line="276" w:lineRule="auto"/>
        <w:jc w:val="both"/>
      </w:pPr>
      <w:r w:rsidRPr="00DB5E0A">
        <w:t>Zapewnienie na swój koszt nadzoru inwestorskiego przez cały czas realizacji przedmiotu umowy.</w:t>
      </w:r>
      <w:r>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C02F85">
      <w:pPr>
        <w:pStyle w:val="Akapitzlist"/>
        <w:numPr>
          <w:ilvl w:val="0"/>
          <w:numId w:val="19"/>
        </w:numPr>
        <w:spacing w:line="276" w:lineRule="auto"/>
        <w:jc w:val="both"/>
      </w:pPr>
      <w:r w:rsidRPr="00DB5E0A">
        <w:t>Odebranie przedmiotu umowy po sprawdzeniu jego należytego wykonania.</w:t>
      </w:r>
    </w:p>
    <w:p w:rsidR="00DB5E0A" w:rsidRPr="00DB5E0A" w:rsidRDefault="00DB5E0A" w:rsidP="00C02F85">
      <w:pPr>
        <w:pStyle w:val="Akapitzlist"/>
        <w:numPr>
          <w:ilvl w:val="0"/>
          <w:numId w:val="19"/>
        </w:numPr>
        <w:spacing w:line="276" w:lineRule="auto"/>
        <w:jc w:val="both"/>
      </w:pPr>
      <w:r w:rsidRPr="00DB5E0A">
        <w:t>Terminowa zapłata wynagrodzenia za wykonane i odebrane prace.</w:t>
      </w:r>
    </w:p>
    <w:p w:rsidR="002520D2" w:rsidRPr="00DB5E0A" w:rsidRDefault="00DB5E0A" w:rsidP="00C02F85">
      <w:pPr>
        <w:pStyle w:val="Akapitzlist"/>
        <w:numPr>
          <w:ilvl w:val="0"/>
          <w:numId w:val="18"/>
        </w:numPr>
        <w:tabs>
          <w:tab w:val="left" w:pos="284"/>
        </w:tabs>
        <w:spacing w:line="276" w:lineRule="auto"/>
        <w:ind w:left="284" w:hanging="284"/>
        <w:jc w:val="both"/>
      </w:pPr>
      <w:r w:rsidRPr="00DB5E0A">
        <w:t xml:space="preserve">Zamawiający nie ponosi odpowiedzialności za mienie Wykonawcy zgromadzone na terenie wykonywanych robót. </w:t>
      </w:r>
    </w:p>
    <w:p w:rsidR="00A11EC6" w:rsidRDefault="00A11EC6" w:rsidP="00DB5E0A">
      <w:pPr>
        <w:spacing w:line="276" w:lineRule="auto"/>
        <w:jc w:val="center"/>
        <w:rPr>
          <w:rFonts w:ascii="Times New Roman" w:hAnsi="Times New Roman"/>
          <w:b/>
          <w:bCs/>
        </w:rPr>
      </w:pPr>
      <w:r>
        <w:rPr>
          <w:rFonts w:ascii="Times New Roman" w:hAnsi="Times New Roman"/>
          <w:b/>
          <w:bCs/>
        </w:rPr>
        <w:t>§4</w:t>
      </w:r>
    </w:p>
    <w:p w:rsidR="00A11EC6" w:rsidRDefault="00A11EC6" w:rsidP="001E1B48">
      <w:pPr>
        <w:spacing w:line="276" w:lineRule="auto"/>
        <w:rPr>
          <w:rFonts w:ascii="Times New Roman" w:hAnsi="Times New Roman"/>
          <w:b/>
        </w:rPr>
      </w:pPr>
      <w:r>
        <w:rPr>
          <w:rFonts w:ascii="Times New Roman" w:hAnsi="Times New Roman"/>
          <w:b/>
        </w:rPr>
        <w:t>Obowiązki Wykonawcy</w:t>
      </w:r>
    </w:p>
    <w:p w:rsidR="00740EBC" w:rsidRPr="00740EBC" w:rsidRDefault="00AA14B5" w:rsidP="001E1B48">
      <w:pPr>
        <w:spacing w:line="276" w:lineRule="auto"/>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C02F85">
      <w:pPr>
        <w:pStyle w:val="Akapitzlist"/>
        <w:numPr>
          <w:ilvl w:val="1"/>
          <w:numId w:val="6"/>
        </w:numPr>
        <w:spacing w:line="276" w:lineRule="auto"/>
        <w:contextualSpacing/>
        <w:jc w:val="both"/>
      </w:pPr>
      <w:r w:rsidRPr="00803F78">
        <w:t xml:space="preserve">Protokolarne przejęcie terenu robót od Zamawiającego. Po jego przejęciu Wykonawca staje się odpowiedzialny za teren. </w:t>
      </w:r>
    </w:p>
    <w:p w:rsidR="00740EBC" w:rsidRDefault="00740EBC" w:rsidP="00C02F85">
      <w:pPr>
        <w:pStyle w:val="Akapitzlist"/>
        <w:numPr>
          <w:ilvl w:val="1"/>
          <w:numId w:val="6"/>
        </w:numPr>
        <w:spacing w:line="276" w:lineRule="auto"/>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C02F85">
      <w:pPr>
        <w:pStyle w:val="Akapitzlist"/>
        <w:numPr>
          <w:ilvl w:val="1"/>
          <w:numId w:val="6"/>
        </w:numPr>
        <w:spacing w:line="276" w:lineRule="auto"/>
        <w:contextualSpacing/>
        <w:jc w:val="both"/>
      </w:pPr>
      <w:r w:rsidRPr="003C2DBA">
        <w:t>Pełne pokrycie kosztów poboru wody i energii elektrycznej na cele budowy.</w:t>
      </w:r>
    </w:p>
    <w:p w:rsidR="00740EBC" w:rsidRPr="00803F78" w:rsidRDefault="00740EBC" w:rsidP="00C02F85">
      <w:pPr>
        <w:pStyle w:val="Akapitzlist"/>
        <w:numPr>
          <w:ilvl w:val="1"/>
          <w:numId w:val="6"/>
        </w:numPr>
        <w:spacing w:line="276" w:lineRule="auto"/>
        <w:contextualSpacing/>
        <w:jc w:val="both"/>
      </w:pPr>
      <w:r w:rsidRPr="00803F78">
        <w:t xml:space="preserve">Zabezpieczenie terenu robót. </w:t>
      </w:r>
    </w:p>
    <w:p w:rsidR="00740EBC" w:rsidRPr="00803F78" w:rsidRDefault="00740EBC" w:rsidP="00C02F85">
      <w:pPr>
        <w:pStyle w:val="Akapitzlist"/>
        <w:numPr>
          <w:ilvl w:val="1"/>
          <w:numId w:val="6"/>
        </w:numPr>
        <w:spacing w:line="276" w:lineRule="auto"/>
        <w:contextualSpacing/>
        <w:jc w:val="both"/>
      </w:pPr>
      <w:r w:rsidRPr="00803F78">
        <w:t>Dokonanie wszelkich uzgodni</w:t>
      </w:r>
      <w:bookmarkStart w:id="0" w:name="_GoBack"/>
      <w:bookmarkEnd w:id="0"/>
      <w:r w:rsidRPr="00803F78">
        <w:t xml:space="preserve">eń z właściwymi służbami Zamawiającego, niezbędnych do realizacji niniejszej umowy. </w:t>
      </w:r>
    </w:p>
    <w:p w:rsidR="00740EBC" w:rsidRPr="00803F78" w:rsidRDefault="00740EBC" w:rsidP="00C02F85">
      <w:pPr>
        <w:pStyle w:val="Akapitzlist"/>
        <w:numPr>
          <w:ilvl w:val="1"/>
          <w:numId w:val="6"/>
        </w:numPr>
        <w:spacing w:line="276" w:lineRule="auto"/>
        <w:contextualSpacing/>
        <w:jc w:val="both"/>
      </w:pPr>
      <w:r w:rsidRPr="00803F78">
        <w:lastRenderedPageBreak/>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C02F85">
      <w:pPr>
        <w:pStyle w:val="Akapitzlist"/>
        <w:numPr>
          <w:ilvl w:val="1"/>
          <w:numId w:val="6"/>
        </w:numPr>
        <w:spacing w:line="276" w:lineRule="auto"/>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C02F85">
      <w:pPr>
        <w:pStyle w:val="Akapitzlist"/>
        <w:numPr>
          <w:ilvl w:val="1"/>
          <w:numId w:val="6"/>
        </w:numPr>
        <w:spacing w:line="276" w:lineRule="auto"/>
        <w:contextualSpacing/>
        <w:jc w:val="both"/>
      </w:pPr>
      <w:r w:rsidRPr="00803F78">
        <w:t xml:space="preserve">Ponoszenie odpowiedzialności za: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stan bhp, ochronę </w:t>
      </w:r>
      <w:proofErr w:type="spellStart"/>
      <w:r w:rsidRPr="00803F78">
        <w:t>p.poż</w:t>
      </w:r>
      <w:proofErr w:type="spellEnd"/>
      <w:r w:rsidRPr="00803F78">
        <w:t xml:space="preserve"> i dozór mienia na terenie robót, jak i za wszelkie szkody powstałe w trakcie trwania robót na terenie przejętym od Zamawiającego lub mającym związek z prowadzonymi robotami,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właściwe, nienaganne zachowanie pracowników Wykonawcy oraz obowiązkowy,  oznakowany ubiór roboczy pracowników Wykonawcy,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740EBC" w:rsidRPr="00803F78" w:rsidRDefault="00740EBC" w:rsidP="00C02F85">
      <w:pPr>
        <w:pStyle w:val="Akapitzlist"/>
        <w:numPr>
          <w:ilvl w:val="1"/>
          <w:numId w:val="6"/>
        </w:numPr>
        <w:spacing w:line="276" w:lineRule="auto"/>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C02F85">
      <w:pPr>
        <w:pStyle w:val="Akapitzlist"/>
        <w:numPr>
          <w:ilvl w:val="2"/>
          <w:numId w:val="6"/>
        </w:numPr>
        <w:spacing w:line="276" w:lineRule="auto"/>
        <w:ind w:left="709" w:hanging="283"/>
        <w:contextualSpacing/>
        <w:jc w:val="both"/>
      </w:pPr>
      <w:r w:rsidRPr="00803F78">
        <w:t xml:space="preserve">ustawy z dnia 27.04.2001 r. Prawo ochrony środowiska, </w:t>
      </w:r>
    </w:p>
    <w:p w:rsidR="00740EBC" w:rsidRPr="00803F78" w:rsidRDefault="005C03A3" w:rsidP="00C02F85">
      <w:pPr>
        <w:pStyle w:val="Akapitzlist"/>
        <w:numPr>
          <w:ilvl w:val="2"/>
          <w:numId w:val="6"/>
        </w:numPr>
        <w:spacing w:line="276" w:lineRule="auto"/>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C02F85">
      <w:pPr>
        <w:pStyle w:val="Akapitzlist"/>
        <w:numPr>
          <w:ilvl w:val="1"/>
          <w:numId w:val="6"/>
        </w:numPr>
        <w:spacing w:line="276" w:lineRule="auto"/>
        <w:contextualSpacing/>
        <w:jc w:val="both"/>
      </w:pPr>
      <w:r w:rsidRPr="00803F78">
        <w:t xml:space="preserve">Terminowe wykonanie i przekazanie Zamawiającemu przedmiotu umowy. </w:t>
      </w:r>
    </w:p>
    <w:p w:rsidR="00740EBC" w:rsidRPr="00803F78" w:rsidRDefault="00740EBC" w:rsidP="00C02F85">
      <w:pPr>
        <w:pStyle w:val="Akapitzlist"/>
        <w:numPr>
          <w:ilvl w:val="1"/>
          <w:numId w:val="6"/>
        </w:numPr>
        <w:spacing w:line="276" w:lineRule="auto"/>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C02F85">
      <w:pPr>
        <w:pStyle w:val="Akapitzlist"/>
        <w:numPr>
          <w:ilvl w:val="1"/>
          <w:numId w:val="6"/>
        </w:numPr>
        <w:spacing w:line="276" w:lineRule="auto"/>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C02F85">
      <w:pPr>
        <w:pStyle w:val="Akapitzlist"/>
        <w:numPr>
          <w:ilvl w:val="1"/>
          <w:numId w:val="6"/>
        </w:numPr>
        <w:spacing w:line="276" w:lineRule="auto"/>
        <w:contextualSpacing/>
        <w:jc w:val="both"/>
      </w:pPr>
      <w:r w:rsidRPr="00803F78">
        <w:t>Dbanie o porządek na terenie robót.</w:t>
      </w:r>
    </w:p>
    <w:p w:rsidR="00740EBC" w:rsidRPr="00803F78" w:rsidRDefault="00740EBC" w:rsidP="00C02F85">
      <w:pPr>
        <w:pStyle w:val="Akapitzlist"/>
        <w:numPr>
          <w:ilvl w:val="1"/>
          <w:numId w:val="6"/>
        </w:numPr>
        <w:spacing w:line="276" w:lineRule="auto"/>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740EBC" w:rsidRPr="00803F78" w:rsidRDefault="00740EBC" w:rsidP="00C02F85">
      <w:pPr>
        <w:pStyle w:val="Akapitzlist"/>
        <w:numPr>
          <w:ilvl w:val="1"/>
          <w:numId w:val="6"/>
        </w:numPr>
        <w:spacing w:line="276" w:lineRule="auto"/>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C02F85">
      <w:pPr>
        <w:pStyle w:val="Akapitzlist"/>
        <w:numPr>
          <w:ilvl w:val="1"/>
          <w:numId w:val="6"/>
        </w:numPr>
        <w:spacing w:line="276" w:lineRule="auto"/>
        <w:contextualSpacing/>
        <w:jc w:val="both"/>
      </w:pPr>
      <w:r w:rsidRPr="00803F78">
        <w:t xml:space="preserve">Usunięcie wszelkich wad i usterek stwierdzonych przez nadzór inwestorski w trakcie trwania robót w terminie nie dłuższym niż termin technicznie uzasadniony i konieczny do ich usunięcia. </w:t>
      </w:r>
    </w:p>
    <w:p w:rsidR="00740EBC" w:rsidRDefault="00740EBC" w:rsidP="00C02F85">
      <w:pPr>
        <w:pStyle w:val="Akapitzlist"/>
        <w:numPr>
          <w:ilvl w:val="1"/>
          <w:numId w:val="6"/>
        </w:numPr>
        <w:spacing w:line="276" w:lineRule="auto"/>
        <w:contextualSpacing/>
        <w:jc w:val="both"/>
      </w:pPr>
      <w:r w:rsidRPr="00803F78">
        <w:t xml:space="preserve">Ponoszenie wyłącznej odpowiedzialności za wszelkie szkody będące następstwem niewykonania lub nienależytego wykonania przedmiotu umowy, które to szkody Wykonawca zobowiązuje się pokryć w pełnej wysokości. </w:t>
      </w:r>
    </w:p>
    <w:p w:rsidR="000273D6" w:rsidRPr="00803F78" w:rsidRDefault="000273D6" w:rsidP="00C02F85">
      <w:pPr>
        <w:pStyle w:val="Akapitzlist"/>
        <w:numPr>
          <w:ilvl w:val="1"/>
          <w:numId w:val="6"/>
        </w:numPr>
        <w:spacing w:line="276" w:lineRule="auto"/>
        <w:contextualSpacing/>
        <w:jc w:val="both"/>
      </w:pPr>
      <w:r>
        <w:t>Wykonanie wszelkich prób, sprawdzeń, badań potrzebnych do przejęcia i przekazania obiektu do użytkowania.</w:t>
      </w:r>
    </w:p>
    <w:p w:rsidR="003C2DBA" w:rsidRDefault="003C2DBA" w:rsidP="00C02F85">
      <w:pPr>
        <w:pStyle w:val="Tekstpodstawowy"/>
        <w:numPr>
          <w:ilvl w:val="1"/>
          <w:numId w:val="6"/>
        </w:numPr>
        <w:autoSpaceDN w:val="0"/>
        <w:adjustRightInd w:val="0"/>
        <w:spacing w:after="0" w:line="276" w:lineRule="auto"/>
        <w:jc w:val="both"/>
      </w:pPr>
      <w:r>
        <w:t xml:space="preserve">Posiadanie opłaconej polisy ubezpieczeniowej obejmującej ubezpieczenie od odpowiedzialności cywilnej (ważnej w terminie do odbioru końcowego), a w przypadku jej braku - innego dokumentu </w:t>
      </w:r>
      <w:r>
        <w:lastRenderedPageBreak/>
        <w:t>potwierdzającego, że Wykonawca jest ubezpieczony od odpowiedzialności cywilnej w zakresie prowadzonej działalności związanej z przedmiotem zamówienia na sumę u</w:t>
      </w:r>
      <w:r w:rsidR="00B34224">
        <w:t xml:space="preserve">bezpieczenia nie mniejszą niż </w:t>
      </w:r>
      <w:r w:rsidR="00877699">
        <w:t>40</w:t>
      </w:r>
      <w:r>
        <w:t xml:space="preserve">0 000, 00 zł (słownie: </w:t>
      </w:r>
      <w:r w:rsidR="00877699">
        <w:t>czterysta</w:t>
      </w:r>
      <w: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t>
      </w:r>
    </w:p>
    <w:p w:rsidR="003C2DBA" w:rsidRPr="0039433F" w:rsidRDefault="00B9786D" w:rsidP="00C02F85">
      <w:pPr>
        <w:pStyle w:val="Tekstpodstawowy"/>
        <w:widowControl w:val="0"/>
        <w:numPr>
          <w:ilvl w:val="1"/>
          <w:numId w:val="6"/>
        </w:numPr>
        <w:autoSpaceDE w:val="0"/>
        <w:autoSpaceDN w:val="0"/>
        <w:adjustRightInd w:val="0"/>
        <w:spacing w:after="0" w:line="276" w:lineRule="auto"/>
        <w:contextualSpacing/>
        <w:jc w:val="both"/>
      </w:pPr>
      <w:r w:rsidRPr="00742924">
        <w:t xml:space="preserve">Wykonawca </w:t>
      </w:r>
      <w:r>
        <w:t>zobowiązany jest zapewnić udział</w:t>
      </w:r>
      <w:r w:rsidR="0039433F">
        <w:t xml:space="preserve"> </w:t>
      </w:r>
      <w:r w:rsidR="003C2DBA" w:rsidRPr="0039433F">
        <w:t xml:space="preserve">jednej osoby posiadającej uprawnienia do kierowania robotami budowlanymi w specjalności </w:t>
      </w:r>
      <w:r w:rsidR="00C83A04">
        <w:t xml:space="preserve">inżynieryjnej </w:t>
      </w:r>
      <w:r w:rsidR="0039433F">
        <w:t>drogowej</w:t>
      </w:r>
      <w:r w:rsidR="003C2DBA" w:rsidRPr="0039433F">
        <w:t xml:space="preserve">, których obowiązek posiadania nakłada ustawa Prawo budowlane lub odpowiadające im ważne uprawnienia budowlane, które zostały wydane na podstawie wcześniej obowiązujących przepisów i minimum dwuletnie doświadczenie w kierowaniu robotami budowlanymi w tej specjalności; </w:t>
      </w:r>
      <w:r w:rsidR="003C2DBA" w:rsidRPr="0039433F">
        <w:rPr>
          <w:u w:val="single"/>
        </w:rPr>
        <w:t>osoba ta będzie pełnić funkcję kierownika budowy</w:t>
      </w:r>
      <w:r w:rsidR="003C2DBA" w:rsidRPr="0039433F">
        <w:t>.</w:t>
      </w:r>
    </w:p>
    <w:p w:rsidR="00740EBC" w:rsidRPr="00803F78" w:rsidRDefault="00740EBC" w:rsidP="00C02F85">
      <w:pPr>
        <w:pStyle w:val="Akapitzlist"/>
        <w:numPr>
          <w:ilvl w:val="1"/>
          <w:numId w:val="6"/>
        </w:numPr>
        <w:spacing w:line="276" w:lineRule="auto"/>
        <w:contextualSpacing/>
        <w:jc w:val="both"/>
      </w:pPr>
      <w:r w:rsidRPr="00803F78">
        <w:t xml:space="preserve">Wykonawca zobowiązuje się wyznaczyć do kierowania robotami osoby wskazane w Ofercie. </w:t>
      </w:r>
    </w:p>
    <w:p w:rsidR="00740EBC" w:rsidRPr="00803F78" w:rsidRDefault="00740EBC" w:rsidP="00C02F85">
      <w:pPr>
        <w:pStyle w:val="Akapitzlist"/>
        <w:numPr>
          <w:ilvl w:val="1"/>
          <w:numId w:val="6"/>
        </w:numPr>
        <w:spacing w:line="276" w:lineRule="auto"/>
        <w:contextualSpacing/>
        <w:jc w:val="both"/>
      </w:pPr>
      <w:r w:rsidRPr="00803F78">
        <w:t>Zmia</w:t>
      </w:r>
      <w:r>
        <w:t>na osoby, o której mowa w pkt 20</w:t>
      </w:r>
      <w:r w:rsidR="000273D6">
        <w:t>.</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C02F85">
      <w:pPr>
        <w:pStyle w:val="Akapitzlist"/>
        <w:numPr>
          <w:ilvl w:val="1"/>
          <w:numId w:val="6"/>
        </w:numPr>
        <w:spacing w:line="276" w:lineRule="auto"/>
        <w:contextualSpacing/>
        <w:jc w:val="both"/>
      </w:pPr>
      <w:r w:rsidRPr="00803F78">
        <w:t xml:space="preserve">Zaakceptowana przez Zamawiającego zmiana osoby, o której mowa wyżej, winna być potwierdzona pisemnie i nie wymaga aneksu do niniejszej umowy. </w:t>
      </w:r>
    </w:p>
    <w:p w:rsidR="00740EBC" w:rsidRPr="00803F78" w:rsidRDefault="00740EBC" w:rsidP="00C02F85">
      <w:pPr>
        <w:pStyle w:val="Akapitzlist"/>
        <w:numPr>
          <w:ilvl w:val="1"/>
          <w:numId w:val="6"/>
        </w:numPr>
        <w:spacing w:line="276" w:lineRule="auto"/>
        <w:contextualSpacing/>
        <w:jc w:val="both"/>
      </w:pPr>
      <w:r w:rsidRPr="00803F78">
        <w:t xml:space="preserve">Kierownik budowy (robót) zobowiązany jest do prowadzenia dziennika budowy. </w:t>
      </w:r>
    </w:p>
    <w:p w:rsidR="00CF6456" w:rsidRPr="000273D6" w:rsidRDefault="00740EBC" w:rsidP="00C02F85">
      <w:pPr>
        <w:pStyle w:val="Akapitzlist"/>
        <w:numPr>
          <w:ilvl w:val="1"/>
          <w:numId w:val="6"/>
        </w:numPr>
        <w:spacing w:line="276" w:lineRule="auto"/>
        <w:contextualSpacing/>
        <w:jc w:val="both"/>
      </w:pPr>
      <w:r w:rsidRPr="00803F78">
        <w:t>Kierownik budowy (robót) działać będzie w granicach umocowania określonego w ustawie Prawo budowlane.</w:t>
      </w:r>
    </w:p>
    <w:p w:rsidR="0049528A" w:rsidRPr="00C952EB" w:rsidRDefault="000273D6" w:rsidP="001E1B48">
      <w:pPr>
        <w:spacing w:line="276" w:lineRule="auto"/>
        <w:jc w:val="center"/>
        <w:rPr>
          <w:rFonts w:ascii="Times New Roman" w:hAnsi="Times New Roman"/>
          <w:b/>
          <w:bCs/>
          <w:szCs w:val="24"/>
        </w:rPr>
      </w:pPr>
      <w:r>
        <w:rPr>
          <w:rFonts w:ascii="Times New Roman" w:hAnsi="Times New Roman"/>
          <w:b/>
          <w:bCs/>
          <w:szCs w:val="24"/>
        </w:rPr>
        <w:t>§5</w:t>
      </w:r>
    </w:p>
    <w:p w:rsidR="0049528A" w:rsidRPr="00496B2E" w:rsidRDefault="0049528A" w:rsidP="001E1B48">
      <w:pPr>
        <w:spacing w:line="276" w:lineRule="auto"/>
        <w:rPr>
          <w:rFonts w:ascii="Times New Roman" w:hAnsi="Times New Roman"/>
          <w:b/>
          <w:bCs/>
        </w:rPr>
      </w:pPr>
      <w:r w:rsidRPr="00496B2E">
        <w:rPr>
          <w:rFonts w:ascii="Times New Roman" w:hAnsi="Times New Roman"/>
          <w:b/>
          <w:bCs/>
        </w:rPr>
        <w:t>Termin umowy</w:t>
      </w:r>
    </w:p>
    <w:p w:rsidR="0049528A" w:rsidRPr="00C83A04" w:rsidRDefault="00877699" w:rsidP="00C83A04">
      <w:pPr>
        <w:jc w:val="both"/>
        <w:rPr>
          <w:rFonts w:ascii="Times New Roman" w:hAnsi="Times New Roman"/>
        </w:rPr>
      </w:pPr>
      <w:r>
        <w:rPr>
          <w:rFonts w:ascii="Times New Roman" w:hAnsi="Times New Roman"/>
        </w:rPr>
        <w:t xml:space="preserve">Termin realizacji robót określa się na 90 dni od dnia protokolarnego przekazania placu budowy, które nastąpi </w:t>
      </w:r>
      <w:r w:rsidR="00C83A04">
        <w:rPr>
          <w:rFonts w:ascii="Times New Roman" w:hAnsi="Times New Roman"/>
        </w:rPr>
        <w:t>w terminie 7 dni od uzyskania</w:t>
      </w:r>
      <w:r>
        <w:rPr>
          <w:rFonts w:ascii="Times New Roman" w:hAnsi="Times New Roman"/>
        </w:rPr>
        <w:t xml:space="preserve"> przez Zamawiającego klauzuli ostateczności decyzji zezwolenia na realizację inwestycji drogowej.</w:t>
      </w:r>
    </w:p>
    <w:p w:rsidR="0049528A" w:rsidRPr="00496B2E" w:rsidRDefault="000273D6" w:rsidP="001E1B48">
      <w:pPr>
        <w:spacing w:line="276" w:lineRule="auto"/>
        <w:jc w:val="center"/>
        <w:rPr>
          <w:rFonts w:ascii="Times New Roman" w:hAnsi="Times New Roman"/>
          <w:b/>
          <w:bCs/>
        </w:rPr>
      </w:pPr>
      <w:r>
        <w:rPr>
          <w:rFonts w:ascii="Times New Roman" w:hAnsi="Times New Roman"/>
          <w:b/>
          <w:bCs/>
        </w:rPr>
        <w:t>§6</w:t>
      </w:r>
    </w:p>
    <w:p w:rsidR="00CD76B0" w:rsidRPr="00CE152E" w:rsidRDefault="0049528A" w:rsidP="001E1B48">
      <w:pPr>
        <w:shd w:val="clear" w:color="auto" w:fill="FFFFFF"/>
        <w:spacing w:line="276" w:lineRule="auto"/>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C02F85">
      <w:pPr>
        <w:widowControl/>
        <w:numPr>
          <w:ilvl w:val="1"/>
          <w:numId w:val="5"/>
        </w:numPr>
        <w:tabs>
          <w:tab w:val="clear" w:pos="480"/>
          <w:tab w:val="num" w:pos="284"/>
        </w:tabs>
        <w:suppressAutoHyphens w:val="0"/>
        <w:autoSpaceDE/>
        <w:spacing w:line="276" w:lineRule="auto"/>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CD263B">
      <w:pPr>
        <w:widowControl/>
        <w:suppressAutoHyphens w:val="0"/>
        <w:autoSpaceDE/>
        <w:spacing w:line="276" w:lineRule="auto"/>
        <w:ind w:left="284"/>
        <w:jc w:val="both"/>
        <w:rPr>
          <w:rFonts w:ascii="Times New Roman" w:hAnsi="Times New Roman"/>
          <w:sz w:val="16"/>
        </w:rPr>
      </w:pPr>
    </w:p>
    <w:p w:rsidR="00CD76B0" w:rsidRPr="00CD76B0" w:rsidRDefault="00DB6B6B" w:rsidP="00DB6B6B">
      <w:pPr>
        <w:pStyle w:val="Akapitzlist"/>
        <w:tabs>
          <w:tab w:val="num" w:pos="284"/>
        </w:tabs>
        <w:spacing w:line="276" w:lineRule="auto"/>
        <w:ind w:left="284" w:hanging="284"/>
        <w:jc w:val="both"/>
        <w:rPr>
          <w:b/>
        </w:rPr>
      </w:pPr>
      <w:r>
        <w:rPr>
          <w:b/>
        </w:rPr>
        <w:tab/>
      </w:r>
      <w:r w:rsidR="00CD76B0" w:rsidRPr="00CD76B0">
        <w:rPr>
          <w:b/>
        </w:rPr>
        <w:t xml:space="preserve">brutto: </w:t>
      </w:r>
      <w:r w:rsidR="00CD76B0" w:rsidRPr="00CD76B0">
        <w:rPr>
          <w:b/>
        </w:rPr>
        <w:tab/>
      </w:r>
      <w:r w:rsidR="00CD76B0">
        <w:rPr>
          <w:b/>
        </w:rPr>
        <w:tab/>
      </w:r>
      <w:r w:rsidR="00CD76B0">
        <w:rPr>
          <w:b/>
        </w:rPr>
        <w:tab/>
      </w:r>
      <w:r w:rsidR="00CD76B0">
        <w:rPr>
          <w:b/>
        </w:rPr>
        <w:tab/>
      </w:r>
      <w:r w:rsidR="00CD76B0" w:rsidRPr="00CD76B0">
        <w:rPr>
          <w:b/>
        </w:rPr>
        <w:tab/>
      </w:r>
      <w:r w:rsidR="00876F00">
        <w:rPr>
          <w:b/>
        </w:rPr>
        <w:t>………………….</w:t>
      </w:r>
    </w:p>
    <w:p w:rsidR="00CD76B0" w:rsidRPr="00EF1F6E" w:rsidRDefault="00DB6B6B" w:rsidP="00DB6B6B">
      <w:pPr>
        <w:pStyle w:val="Tekstpodstawowy"/>
        <w:tabs>
          <w:tab w:val="num" w:pos="284"/>
        </w:tabs>
        <w:spacing w:after="0" w:line="276" w:lineRule="auto"/>
        <w:ind w:left="284" w:hanging="284"/>
        <w:jc w:val="both"/>
      </w:pPr>
      <w:r>
        <w:tab/>
      </w:r>
      <w:r w:rsidR="00CD76B0" w:rsidRPr="00EF1F6E">
        <w:t xml:space="preserve">słownie: </w:t>
      </w:r>
      <w:r w:rsidR="00CD76B0">
        <w:tab/>
      </w:r>
      <w:r>
        <w:tab/>
      </w:r>
      <w:r>
        <w:tab/>
      </w:r>
      <w:r>
        <w:tab/>
      </w:r>
      <w:r w:rsidR="00CD76B0">
        <w:rPr>
          <w:b/>
        </w:rPr>
        <w:tab/>
      </w:r>
      <w:r w:rsidR="00876F00">
        <w:rPr>
          <w:b/>
        </w:rPr>
        <w:t>……………………………………………………………</w:t>
      </w:r>
      <w:r w:rsidR="002D4125">
        <w:rPr>
          <w:b/>
        </w:rPr>
        <w:t>...</w:t>
      </w:r>
    </w:p>
    <w:p w:rsidR="00CD76B0" w:rsidRPr="00EF1F6E" w:rsidRDefault="00DB6B6B" w:rsidP="00DB6B6B">
      <w:pPr>
        <w:pStyle w:val="Tekstpodstawowy31"/>
        <w:tabs>
          <w:tab w:val="num" w:pos="284"/>
        </w:tabs>
        <w:spacing w:line="276" w:lineRule="auto"/>
        <w:ind w:left="284" w:hanging="284"/>
      </w:pPr>
      <w:r>
        <w:tab/>
      </w:r>
      <w:r w:rsidR="00CD76B0" w:rsidRPr="00EF1F6E">
        <w:t xml:space="preserve">netto: </w:t>
      </w:r>
      <w:r w:rsidR="00CD76B0" w:rsidRPr="00EF1F6E">
        <w:tab/>
      </w:r>
      <w:r w:rsidR="00CD76B0" w:rsidRPr="00EF1F6E">
        <w:tab/>
      </w:r>
      <w:r w:rsidR="00CD76B0" w:rsidRPr="00EF1F6E">
        <w:tab/>
      </w:r>
      <w:r w:rsidR="00CD76B0" w:rsidRPr="00EF1F6E">
        <w:tab/>
      </w:r>
      <w:r w:rsidR="00CD76B0">
        <w:rPr>
          <w:b/>
        </w:rPr>
        <w:tab/>
      </w:r>
      <w:r w:rsidR="00876F00">
        <w:rPr>
          <w:b/>
        </w:rPr>
        <w:t>………………….</w:t>
      </w:r>
    </w:p>
    <w:p w:rsidR="00CD76B0" w:rsidRDefault="00DB6B6B" w:rsidP="00DB6B6B">
      <w:pPr>
        <w:pStyle w:val="Akapitzlist"/>
        <w:tabs>
          <w:tab w:val="num" w:pos="284"/>
        </w:tabs>
        <w:spacing w:line="276" w:lineRule="auto"/>
        <w:ind w:left="284" w:hanging="284"/>
        <w:jc w:val="both"/>
        <w:rPr>
          <w:b/>
        </w:rPr>
      </w:pPr>
      <w:r>
        <w:tab/>
      </w:r>
      <w:r w:rsidR="0039433F">
        <w:t>plus podatek VAT ….</w:t>
      </w:r>
      <w:r w:rsidR="00CD76B0" w:rsidRPr="00CD76B0">
        <w:t xml:space="preserve">%, tj.: </w:t>
      </w:r>
      <w:r w:rsidR="00CD76B0" w:rsidRPr="00CD76B0">
        <w:tab/>
      </w:r>
      <w:r w:rsidR="00CD76B0" w:rsidRPr="00CD76B0">
        <w:rPr>
          <w:b/>
        </w:rPr>
        <w:tab/>
      </w:r>
      <w:r w:rsidR="00876F00">
        <w:rPr>
          <w:b/>
        </w:rPr>
        <w:t>………………….</w:t>
      </w:r>
    </w:p>
    <w:p w:rsidR="00CD263B" w:rsidRPr="00CD263B" w:rsidRDefault="00CD263B" w:rsidP="00DB6B6B">
      <w:pPr>
        <w:pStyle w:val="Akapitzlist"/>
        <w:tabs>
          <w:tab w:val="num" w:pos="284"/>
        </w:tabs>
        <w:spacing w:line="276" w:lineRule="auto"/>
        <w:ind w:left="284" w:hanging="284"/>
        <w:jc w:val="both"/>
        <w:rPr>
          <w:b/>
          <w:sz w:val="16"/>
        </w:rPr>
      </w:pPr>
    </w:p>
    <w:p w:rsidR="002520D2" w:rsidRPr="002520D2" w:rsidRDefault="002520D2" w:rsidP="00C02F85">
      <w:pPr>
        <w:pStyle w:val="Akapitzlist"/>
        <w:numPr>
          <w:ilvl w:val="0"/>
          <w:numId w:val="7"/>
        </w:numPr>
        <w:spacing w:line="276" w:lineRule="auto"/>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E67C1A" w:rsidRPr="00D51832" w:rsidRDefault="00E67C1A" w:rsidP="00C02F85">
      <w:pPr>
        <w:pStyle w:val="Akapitzlist"/>
        <w:numPr>
          <w:ilvl w:val="0"/>
          <w:numId w:val="7"/>
        </w:numPr>
        <w:spacing w:line="276" w:lineRule="auto"/>
        <w:contextualSpacing/>
        <w:jc w:val="both"/>
      </w:pPr>
      <w:r w:rsidRPr="00D51832">
        <w:t xml:space="preserve">Wykonawca oświadcza, że jest płatnikiem podatku VAT uprawnionym do wystawienia faktury VAT. Numer NIP Wykonawcy .................................. </w:t>
      </w:r>
    </w:p>
    <w:p w:rsidR="00E67C1A" w:rsidRDefault="00E67C1A" w:rsidP="00C02F85">
      <w:pPr>
        <w:pStyle w:val="Akapitzlist"/>
        <w:numPr>
          <w:ilvl w:val="0"/>
          <w:numId w:val="7"/>
        </w:numPr>
        <w:spacing w:line="276" w:lineRule="auto"/>
        <w:contextualSpacing/>
        <w:jc w:val="both"/>
      </w:pPr>
      <w:r w:rsidRPr="00D51832">
        <w:t xml:space="preserve"> Rozliczenie wynagrodzenia za wykonanie przedmiotu umowy nastąpi </w:t>
      </w:r>
      <w:r w:rsidRPr="003C2DBA">
        <w:rPr>
          <w:b/>
        </w:rPr>
        <w:t>fakturą końcową</w:t>
      </w:r>
      <w:r w:rsidRPr="00D51832">
        <w:t xml:space="preserve"> - po zrealizowaniu całości zamówienia, płatną po bezusterkowym, protokolarnym odbiorze końcowym </w:t>
      </w:r>
      <w:r w:rsidRPr="00D51832">
        <w:lastRenderedPageBreak/>
        <w:t xml:space="preserve">przedmiotu zamówienia i złożeniu przez Wykonawcę faktury płatnej w terminie 30 dni przelewem na rachunek bankowy Wykonawcy Nr ………………………….. </w:t>
      </w:r>
    </w:p>
    <w:p w:rsidR="00E67C1A" w:rsidRDefault="00E67C1A" w:rsidP="00C02F85">
      <w:pPr>
        <w:pStyle w:val="Akapitzlist"/>
        <w:numPr>
          <w:ilvl w:val="0"/>
          <w:numId w:val="7"/>
        </w:numPr>
        <w:spacing w:line="276" w:lineRule="auto"/>
        <w:contextualSpacing/>
        <w:jc w:val="both"/>
      </w:pPr>
      <w:r w:rsidRPr="00D51832">
        <w:t xml:space="preserve">Za nieterminową płatność faktury, Wykonawca ma prawo naliczyć odsetki ustawowe. </w:t>
      </w:r>
    </w:p>
    <w:p w:rsidR="00E67C1A" w:rsidRPr="00D51832" w:rsidRDefault="00E67C1A" w:rsidP="00C02F85">
      <w:pPr>
        <w:pStyle w:val="Akapitzlist"/>
        <w:numPr>
          <w:ilvl w:val="0"/>
          <w:numId w:val="7"/>
        </w:numPr>
        <w:spacing w:line="276" w:lineRule="auto"/>
        <w:contextualSpacing/>
        <w:jc w:val="both"/>
      </w:pPr>
      <w:r w:rsidRPr="00D51832">
        <w:t xml:space="preserve">Podstawą wystawienia faktury, jest: </w:t>
      </w:r>
    </w:p>
    <w:p w:rsidR="00E67C1A" w:rsidRPr="00D51832" w:rsidRDefault="00E67C1A" w:rsidP="00C02F85">
      <w:pPr>
        <w:pStyle w:val="Akapitzlist"/>
        <w:numPr>
          <w:ilvl w:val="2"/>
          <w:numId w:val="6"/>
        </w:numPr>
        <w:spacing w:line="276" w:lineRule="auto"/>
        <w:ind w:left="644"/>
        <w:contextualSpacing/>
        <w:jc w:val="both"/>
      </w:pPr>
      <w:r w:rsidRPr="00D51832">
        <w:t xml:space="preserve">bezusterkowy protokół odbioru końcowego robót budowlanych, </w:t>
      </w:r>
    </w:p>
    <w:p w:rsidR="00E67C1A" w:rsidRDefault="00E67C1A" w:rsidP="00C02F85">
      <w:pPr>
        <w:pStyle w:val="Akapitzlist"/>
        <w:numPr>
          <w:ilvl w:val="2"/>
          <w:numId w:val="6"/>
        </w:numPr>
        <w:spacing w:line="276" w:lineRule="auto"/>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C02F85">
      <w:pPr>
        <w:pStyle w:val="Akapitzlist"/>
        <w:numPr>
          <w:ilvl w:val="2"/>
          <w:numId w:val="6"/>
        </w:numPr>
        <w:spacing w:line="276" w:lineRule="auto"/>
        <w:ind w:left="644"/>
        <w:contextualSpacing/>
        <w:jc w:val="both"/>
      </w:pPr>
      <w:r w:rsidRPr="00D51832">
        <w:t>kopie faktur lub rachunków wystawionych przez zaakceptowanych przez Zamawiającego Podwykonawców i dalszych Podwykonawców za wykonane przez nich roboty, dostawy lub usługi,</w:t>
      </w:r>
      <w:r>
        <w:t xml:space="preserve"> </w:t>
      </w:r>
    </w:p>
    <w:p w:rsidR="00E67C1A" w:rsidRPr="00D51832" w:rsidRDefault="00E67C1A" w:rsidP="00C02F85">
      <w:pPr>
        <w:pStyle w:val="Akapitzlist"/>
        <w:numPr>
          <w:ilvl w:val="2"/>
          <w:numId w:val="6"/>
        </w:numPr>
        <w:spacing w:line="276" w:lineRule="auto"/>
        <w:ind w:left="644"/>
        <w:contextualSpacing/>
        <w:jc w:val="both"/>
      </w:pPr>
      <w:r w:rsidRPr="00D51832">
        <w:t xml:space="preserve">kopie przelewów bankowych potwierdzających dokonane płatności. </w:t>
      </w:r>
    </w:p>
    <w:p w:rsidR="00E67C1A" w:rsidRPr="00D51832" w:rsidRDefault="00E67C1A" w:rsidP="00C02F85">
      <w:pPr>
        <w:pStyle w:val="Akapitzlist"/>
        <w:numPr>
          <w:ilvl w:val="0"/>
          <w:numId w:val="7"/>
        </w:numPr>
        <w:spacing w:line="276" w:lineRule="auto"/>
        <w:contextualSpacing/>
        <w:jc w:val="both"/>
      </w:pPr>
      <w:r w:rsidRPr="00D51832">
        <w:t xml:space="preserve">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0273D6" w:rsidRPr="00C83A04" w:rsidRDefault="00E67C1A" w:rsidP="00C02F85">
      <w:pPr>
        <w:pStyle w:val="Akapitzlist"/>
        <w:numPr>
          <w:ilvl w:val="0"/>
          <w:numId w:val="7"/>
        </w:numPr>
        <w:spacing w:line="276" w:lineRule="auto"/>
        <w:rPr>
          <w:b/>
          <w:bCs/>
          <w:sz w:val="16"/>
          <w:szCs w:val="16"/>
        </w:rPr>
      </w:pPr>
      <w:r w:rsidRPr="00E67C1A">
        <w:t>Za dzień zapłaty uważa się dzień obciążenia rachunku bankowego Zamawiającego</w:t>
      </w:r>
      <w:r>
        <w:t>.</w:t>
      </w:r>
      <w:r w:rsidR="00C83A04" w:rsidRPr="00C83A04">
        <w:rPr>
          <w:b/>
          <w:bCs/>
          <w:sz w:val="18"/>
        </w:rPr>
        <w:br/>
      </w:r>
    </w:p>
    <w:p w:rsidR="0049528A" w:rsidRDefault="0049528A" w:rsidP="001E1B48">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1E1B48">
      <w:pPr>
        <w:spacing w:line="276" w:lineRule="auto"/>
        <w:rPr>
          <w:rFonts w:ascii="Times New Roman" w:hAnsi="Times New Roman"/>
          <w:b/>
          <w:bCs/>
        </w:rPr>
      </w:pPr>
      <w:r>
        <w:rPr>
          <w:rFonts w:ascii="Times New Roman" w:hAnsi="Times New Roman"/>
          <w:b/>
          <w:bCs/>
        </w:rPr>
        <w:t>Odbiory</w:t>
      </w:r>
    </w:p>
    <w:p w:rsidR="00676149" w:rsidRPr="0028113C" w:rsidRDefault="00676149" w:rsidP="00C02F85">
      <w:pPr>
        <w:pStyle w:val="Akapitzlist"/>
        <w:numPr>
          <w:ilvl w:val="0"/>
          <w:numId w:val="8"/>
        </w:numPr>
        <w:spacing w:line="276" w:lineRule="auto"/>
        <w:contextualSpacing/>
        <w:jc w:val="both"/>
      </w:pPr>
      <w:r w:rsidRPr="0028113C">
        <w:t xml:space="preserve">Strony zgodnie postanawiają, że będą stosowane następujące rodzaje odbiorów robót: </w:t>
      </w:r>
    </w:p>
    <w:p w:rsidR="00676149" w:rsidRPr="00D51832" w:rsidRDefault="00676149" w:rsidP="00C02F85">
      <w:pPr>
        <w:pStyle w:val="Akapitzlist"/>
        <w:numPr>
          <w:ilvl w:val="0"/>
          <w:numId w:val="9"/>
        </w:numPr>
        <w:spacing w:line="276" w:lineRule="auto"/>
        <w:contextualSpacing/>
        <w:jc w:val="both"/>
      </w:pPr>
      <w:r w:rsidRPr="00D51832">
        <w:t xml:space="preserve">odbiory robót zanikających i ulegających zakryciu dokonywane przez Inspektora nadzoru inwestorskiego, </w:t>
      </w:r>
    </w:p>
    <w:p w:rsidR="00676149" w:rsidRPr="00D51832" w:rsidRDefault="00676149" w:rsidP="00C02F85">
      <w:pPr>
        <w:pStyle w:val="Akapitzlist"/>
        <w:numPr>
          <w:ilvl w:val="0"/>
          <w:numId w:val="9"/>
        </w:numPr>
        <w:spacing w:line="276" w:lineRule="auto"/>
        <w:contextualSpacing/>
        <w:jc w:val="both"/>
      </w:pPr>
      <w:r w:rsidRPr="00D51832">
        <w:t xml:space="preserve">odbiór końcowy dokonywany przez Komisję odbiorową. </w:t>
      </w:r>
    </w:p>
    <w:p w:rsidR="00676149" w:rsidRPr="0028113C" w:rsidRDefault="00676149" w:rsidP="00C02F85">
      <w:pPr>
        <w:pStyle w:val="Akapitzlist"/>
        <w:numPr>
          <w:ilvl w:val="0"/>
          <w:numId w:val="8"/>
        </w:numPr>
        <w:spacing w:line="276" w:lineRule="auto"/>
        <w:contextualSpacing/>
        <w:jc w:val="both"/>
      </w:pPr>
      <w:r w:rsidRPr="0028113C">
        <w:t xml:space="preserve">Wykonawca winien zgłaszać gotowość do odbiorów, o których mowa wyżej, wpisem do dziennika budowy. </w:t>
      </w:r>
    </w:p>
    <w:p w:rsidR="00676149" w:rsidRPr="0028113C" w:rsidRDefault="00676149" w:rsidP="00C02F85">
      <w:pPr>
        <w:pStyle w:val="Akapitzlist"/>
        <w:numPr>
          <w:ilvl w:val="0"/>
          <w:numId w:val="8"/>
        </w:numPr>
        <w:spacing w:line="276" w:lineRule="auto"/>
        <w:contextualSpacing/>
        <w:jc w:val="both"/>
      </w:pPr>
      <w:r w:rsidRPr="0028113C">
        <w:t>Odbioru końcowego dokonuje się po całkowitym zakończeniu wszystkich robót składających się na przedmiot umowy.</w:t>
      </w:r>
    </w:p>
    <w:p w:rsidR="00676149" w:rsidRPr="0028113C" w:rsidRDefault="00676149" w:rsidP="00C02F85">
      <w:pPr>
        <w:pStyle w:val="Akapitzlist"/>
        <w:numPr>
          <w:ilvl w:val="0"/>
          <w:numId w:val="8"/>
        </w:numPr>
        <w:spacing w:line="276" w:lineRule="auto"/>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Pr="0028113C" w:rsidRDefault="00676149" w:rsidP="00C02F85">
      <w:pPr>
        <w:pStyle w:val="Akapitzlist"/>
        <w:numPr>
          <w:ilvl w:val="0"/>
          <w:numId w:val="8"/>
        </w:numPr>
        <w:spacing w:line="276" w:lineRule="auto"/>
        <w:contextualSpacing/>
        <w:jc w:val="both"/>
      </w:pPr>
      <w:r w:rsidRPr="0028113C">
        <w:t xml:space="preserve">Wraz ze zgłoszeniem do odbioru końcowego, Wykonawca przekaże Zamawiającemu następujące dokumenty: </w:t>
      </w:r>
    </w:p>
    <w:p w:rsidR="00676149" w:rsidRPr="00D51832" w:rsidRDefault="00676149" w:rsidP="00C02F85">
      <w:pPr>
        <w:pStyle w:val="Akapitzlist"/>
        <w:numPr>
          <w:ilvl w:val="0"/>
          <w:numId w:val="10"/>
        </w:numPr>
        <w:spacing w:line="276" w:lineRule="auto"/>
        <w:contextualSpacing/>
        <w:jc w:val="both"/>
      </w:pPr>
      <w:r w:rsidRPr="00D51832">
        <w:t xml:space="preserve">wypełniony dziennik budowy zawierający m.in. potwierdzenie przez Inspektora nadzoru inwestorskiego zakończenia robót, </w:t>
      </w:r>
    </w:p>
    <w:p w:rsidR="00676149" w:rsidRPr="00D51832" w:rsidRDefault="00676149" w:rsidP="00C02F85">
      <w:pPr>
        <w:pStyle w:val="Akapitzlist"/>
        <w:numPr>
          <w:ilvl w:val="0"/>
          <w:numId w:val="10"/>
        </w:numPr>
        <w:spacing w:line="276" w:lineRule="auto"/>
        <w:contextualSpacing/>
        <w:jc w:val="both"/>
      </w:pPr>
      <w:r w:rsidRPr="00D51832">
        <w:t xml:space="preserve">protokoły z przeprowadzonych prób i badań, </w:t>
      </w:r>
    </w:p>
    <w:p w:rsidR="00676149" w:rsidRPr="00D51832" w:rsidRDefault="00676149" w:rsidP="00C02F85">
      <w:pPr>
        <w:pStyle w:val="Akapitzlist"/>
        <w:numPr>
          <w:ilvl w:val="0"/>
          <w:numId w:val="10"/>
        </w:numPr>
        <w:spacing w:line="276" w:lineRule="auto"/>
        <w:contextualSpacing/>
        <w:jc w:val="both"/>
      </w:pPr>
      <w:r w:rsidRPr="00D51832">
        <w:t xml:space="preserve">oświadczenie Kierownika budowy o zgodności wykonania robót budowlanych z opisem przedmiotu zamówienia, zasadami współczesnej wiedzy technicznej oraz obwiązującymi normami i przepisami, </w:t>
      </w:r>
    </w:p>
    <w:p w:rsidR="00676149" w:rsidRPr="00D51832" w:rsidRDefault="00676149" w:rsidP="00C02F85">
      <w:pPr>
        <w:pStyle w:val="Akapitzlist"/>
        <w:numPr>
          <w:ilvl w:val="0"/>
          <w:numId w:val="10"/>
        </w:numPr>
        <w:spacing w:line="276" w:lineRule="auto"/>
        <w:contextualSpacing/>
        <w:jc w:val="both"/>
      </w:pPr>
      <w:r w:rsidRPr="00D51832">
        <w:t xml:space="preserve">oświadczenie Kierownika budowy o doprowadzeniu do należytego stanu i porządku terenu budowy, a także, w razie korzystania, również dróg oraz sąsiednich nieruchomości, </w:t>
      </w:r>
    </w:p>
    <w:p w:rsidR="00676149" w:rsidRPr="00D51832" w:rsidRDefault="00676149" w:rsidP="00C02F85">
      <w:pPr>
        <w:pStyle w:val="Akapitzlist"/>
        <w:numPr>
          <w:ilvl w:val="0"/>
          <w:numId w:val="10"/>
        </w:numPr>
        <w:spacing w:line="276" w:lineRule="auto"/>
        <w:contextualSpacing/>
        <w:jc w:val="both"/>
      </w:pPr>
      <w:r w:rsidRPr="00D51832">
        <w:t xml:space="preserve">dokumenty (atesty, certyfikaty, aprobaty techniczne, deklaracje zgodności) potwierdzające, że wbudowane wyroby budowlane są zgodne z ustawą Prawo budowlane (opisane i ostemplowane przez Kierownika budowy), </w:t>
      </w:r>
    </w:p>
    <w:p w:rsidR="00676149" w:rsidRPr="00D51832" w:rsidRDefault="00676149" w:rsidP="00C02F85">
      <w:pPr>
        <w:pStyle w:val="Akapitzlist"/>
        <w:numPr>
          <w:ilvl w:val="0"/>
          <w:numId w:val="10"/>
        </w:numPr>
        <w:spacing w:line="276" w:lineRule="auto"/>
        <w:contextualSpacing/>
        <w:jc w:val="both"/>
      </w:pPr>
      <w:r w:rsidRPr="00D51832">
        <w:t>dokumenty gwarancyj</w:t>
      </w:r>
      <w:r>
        <w:t>ne na zamontowane materiały,</w:t>
      </w:r>
    </w:p>
    <w:p w:rsidR="00676149" w:rsidRPr="0028113C" w:rsidRDefault="00676149" w:rsidP="00C02F85">
      <w:pPr>
        <w:pStyle w:val="Akapitzlist"/>
        <w:numPr>
          <w:ilvl w:val="0"/>
          <w:numId w:val="10"/>
        </w:numPr>
        <w:spacing w:line="276" w:lineRule="auto"/>
        <w:contextualSpacing/>
        <w:jc w:val="both"/>
      </w:pPr>
      <w:r w:rsidRPr="00D51832">
        <w:lastRenderedPageBreak/>
        <w:t xml:space="preserve">inne dokumenty zgromadzone w trakcie wykonywania przedmiotu zamówienia, a odnoszące się </w:t>
      </w:r>
      <w:r w:rsidRPr="0028113C">
        <w:t xml:space="preserve">do jego realizacji, zwłaszcza rysunki ze zmianami naniesionymi w trakcie realizacji zadania wraz z uzyskanymi decyzjami odpowiednich organów, </w:t>
      </w:r>
    </w:p>
    <w:p w:rsidR="00676149" w:rsidRPr="0028113C" w:rsidRDefault="00676149" w:rsidP="00C02F85">
      <w:pPr>
        <w:pStyle w:val="Akapitzlist"/>
        <w:numPr>
          <w:ilvl w:val="0"/>
          <w:numId w:val="10"/>
        </w:numPr>
        <w:spacing w:line="276" w:lineRule="auto"/>
        <w:contextualSpacing/>
        <w:jc w:val="both"/>
      </w:pPr>
      <w:r w:rsidRPr="00D51832">
        <w:t xml:space="preserve">inne niezbędne do rozpoczęcia czynności odbioru dokumenty, o ile są wymagane umową, </w:t>
      </w:r>
      <w:r w:rsidRPr="0028113C">
        <w:t xml:space="preserve">dokumentacją projektową. </w:t>
      </w:r>
    </w:p>
    <w:p w:rsidR="00676149" w:rsidRPr="0028113C" w:rsidRDefault="00676149" w:rsidP="00C02F85">
      <w:pPr>
        <w:pStyle w:val="Akapitzlist"/>
        <w:numPr>
          <w:ilvl w:val="0"/>
          <w:numId w:val="8"/>
        </w:numPr>
        <w:spacing w:line="276" w:lineRule="auto"/>
        <w:contextualSpacing/>
        <w:jc w:val="both"/>
      </w:pPr>
      <w:r w:rsidRPr="0028113C">
        <w:t xml:space="preserve">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 </w:t>
      </w:r>
    </w:p>
    <w:p w:rsidR="00676149" w:rsidRPr="0028113C" w:rsidRDefault="00676149" w:rsidP="00C02F85">
      <w:pPr>
        <w:pStyle w:val="Akapitzlist"/>
        <w:numPr>
          <w:ilvl w:val="0"/>
          <w:numId w:val="8"/>
        </w:numPr>
        <w:spacing w:line="276" w:lineRule="auto"/>
        <w:contextualSpacing/>
        <w:jc w:val="both"/>
      </w:pPr>
      <w:r w:rsidRPr="0028113C">
        <w:t xml:space="preserve">Zamawiający wyznaczy i rozpocznie czynności odbioru końcowego w terminie 14 dni roboczych od daty zawiadomienia go o osiągnięciu gotowości do odbioru końcowego. </w:t>
      </w:r>
    </w:p>
    <w:p w:rsidR="00676149" w:rsidRPr="0028113C" w:rsidRDefault="00676149" w:rsidP="00C02F85">
      <w:pPr>
        <w:pStyle w:val="Akapitzlist"/>
        <w:numPr>
          <w:ilvl w:val="0"/>
          <w:numId w:val="8"/>
        </w:numPr>
        <w:spacing w:line="276" w:lineRule="auto"/>
        <w:contextualSpacing/>
        <w:jc w:val="both"/>
      </w:pPr>
      <w:r w:rsidRPr="0028113C">
        <w:t xml:space="preserve">Odbiór końcowy jest przeprowadzany komisyjnie przy udziale Zamawiającego i Wykonawcy. Z odbioru robót Strony sporządzą protokół odbioru. </w:t>
      </w:r>
    </w:p>
    <w:p w:rsidR="00676149" w:rsidRPr="0028113C" w:rsidRDefault="00676149" w:rsidP="00C02F85">
      <w:pPr>
        <w:pStyle w:val="Akapitzlist"/>
        <w:numPr>
          <w:ilvl w:val="0"/>
          <w:numId w:val="8"/>
        </w:numPr>
        <w:spacing w:line="276" w:lineRule="auto"/>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C02F85">
      <w:pPr>
        <w:pStyle w:val="Akapitzlist"/>
        <w:numPr>
          <w:ilvl w:val="0"/>
          <w:numId w:val="8"/>
        </w:numPr>
        <w:spacing w:line="276" w:lineRule="auto"/>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Pr="00496B2E" w:rsidRDefault="00EF40AF" w:rsidP="001E1B48">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5618CA" w:rsidRPr="005618CA" w:rsidRDefault="005618CA" w:rsidP="005618CA">
      <w:pPr>
        <w:spacing w:line="276" w:lineRule="auto"/>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C02F85">
      <w:pPr>
        <w:pStyle w:val="Akapitzlist"/>
        <w:numPr>
          <w:ilvl w:val="0"/>
          <w:numId w:val="20"/>
        </w:numPr>
        <w:tabs>
          <w:tab w:val="clear" w:pos="1420"/>
          <w:tab w:val="num" w:pos="284"/>
        </w:tabs>
        <w:spacing w:line="276" w:lineRule="auto"/>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Pr="00E67477" w:rsidRDefault="005618CA" w:rsidP="00C02F85">
      <w:pPr>
        <w:pStyle w:val="Akapitzlist"/>
        <w:numPr>
          <w:ilvl w:val="0"/>
          <w:numId w:val="20"/>
        </w:numPr>
        <w:tabs>
          <w:tab w:val="clear" w:pos="1420"/>
          <w:tab w:val="num" w:pos="284"/>
        </w:tabs>
        <w:spacing w:line="276" w:lineRule="auto"/>
        <w:ind w:left="284" w:hanging="284"/>
        <w:jc w:val="both"/>
      </w:pPr>
      <w:r w:rsidRPr="005618CA">
        <w:t xml:space="preserve">Wykonawca powierzy Podwykonawcom wykonanie następujących robót budowlanych stanowiących </w:t>
      </w:r>
      <w:r w:rsidRPr="00E67477">
        <w:t>przedmiot umowy:</w:t>
      </w:r>
    </w:p>
    <w:p w:rsidR="005618CA" w:rsidRPr="00DB6B6B" w:rsidRDefault="005618CA" w:rsidP="00E67477">
      <w:pPr>
        <w:spacing w:line="276" w:lineRule="auto"/>
        <w:jc w:val="both"/>
        <w:rPr>
          <w:rFonts w:ascii="Times New Roman" w:hAnsi="Times New Roman"/>
          <w:sz w:val="16"/>
          <w:szCs w:val="24"/>
        </w:rPr>
      </w:pPr>
      <w:r w:rsidRPr="005618CA">
        <w:rPr>
          <w:rFonts w:ascii="Times New Roman" w:hAnsi="Times New Roman"/>
          <w:szCs w:val="24"/>
        </w:rPr>
        <w:t xml:space="preserve"> </w:t>
      </w:r>
    </w:p>
    <w:p w:rsidR="005618CA" w:rsidRPr="005618CA" w:rsidRDefault="005618CA" w:rsidP="00FC55BC">
      <w:pPr>
        <w:pStyle w:val="Akapitzlist"/>
        <w:numPr>
          <w:ilvl w:val="1"/>
          <w:numId w:val="2"/>
        </w:numPr>
        <w:tabs>
          <w:tab w:val="clear" w:pos="1420"/>
          <w:tab w:val="num" w:pos="567"/>
        </w:tabs>
        <w:spacing w:line="276" w:lineRule="auto"/>
        <w:ind w:left="567" w:hanging="283"/>
        <w:jc w:val="both"/>
      </w:pPr>
      <w:r w:rsidRPr="005618CA">
        <w:t xml:space="preserve">……………………………………………….. </w:t>
      </w:r>
    </w:p>
    <w:p w:rsidR="005618CA" w:rsidRPr="005618CA" w:rsidRDefault="005618CA" w:rsidP="005618CA">
      <w:pPr>
        <w:spacing w:line="276" w:lineRule="auto"/>
        <w:jc w:val="both"/>
        <w:rPr>
          <w:rFonts w:ascii="Times New Roman" w:hAnsi="Times New Roman"/>
          <w:i/>
          <w:sz w:val="16"/>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2D4125" w:rsidRPr="005618CA" w:rsidRDefault="002D4125" w:rsidP="002D4125">
      <w:pPr>
        <w:pStyle w:val="Akapitzlist"/>
        <w:numPr>
          <w:ilvl w:val="1"/>
          <w:numId w:val="2"/>
        </w:numPr>
        <w:tabs>
          <w:tab w:val="clear" w:pos="1420"/>
          <w:tab w:val="left" w:pos="567"/>
        </w:tabs>
        <w:spacing w:line="276" w:lineRule="auto"/>
        <w:ind w:left="567" w:hanging="283"/>
        <w:jc w:val="both"/>
      </w:pPr>
      <w:r w:rsidRPr="005618CA">
        <w:t xml:space="preserve">……………………………………………….. </w:t>
      </w:r>
    </w:p>
    <w:p w:rsidR="002D4125" w:rsidRPr="005618CA" w:rsidRDefault="002D4125" w:rsidP="002D4125">
      <w:pPr>
        <w:spacing w:line="276" w:lineRule="auto"/>
        <w:jc w:val="both"/>
        <w:rPr>
          <w:rFonts w:ascii="Times New Roman" w:hAnsi="Times New Roman"/>
          <w:i/>
          <w:sz w:val="16"/>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2D4125" w:rsidRPr="00DB6B6B" w:rsidRDefault="002D4125" w:rsidP="00E67477">
      <w:pPr>
        <w:spacing w:line="276" w:lineRule="auto"/>
        <w:jc w:val="both"/>
        <w:rPr>
          <w:sz w:val="14"/>
        </w:rPr>
      </w:pPr>
    </w:p>
    <w:p w:rsidR="005618CA" w:rsidRPr="00E67477" w:rsidRDefault="005618CA" w:rsidP="00C02F85">
      <w:pPr>
        <w:pStyle w:val="Akapitzlist"/>
        <w:numPr>
          <w:ilvl w:val="0"/>
          <w:numId w:val="20"/>
        </w:numPr>
        <w:tabs>
          <w:tab w:val="clear" w:pos="1420"/>
          <w:tab w:val="num" w:pos="284"/>
        </w:tabs>
        <w:spacing w:line="276" w:lineRule="auto"/>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C02F85">
      <w:pPr>
        <w:pStyle w:val="Akapitzlist"/>
        <w:numPr>
          <w:ilvl w:val="0"/>
          <w:numId w:val="20"/>
        </w:numPr>
        <w:tabs>
          <w:tab w:val="clear" w:pos="1420"/>
          <w:tab w:val="num" w:pos="284"/>
        </w:tabs>
        <w:spacing w:line="276" w:lineRule="auto"/>
        <w:ind w:left="284" w:hanging="284"/>
        <w:jc w:val="both"/>
      </w:pPr>
      <w:r w:rsidRPr="00700A22">
        <w:t>Wykonawca, Podwykonawca lub dalszy Podwykonawca zamówienia na roboty budowlane</w:t>
      </w:r>
      <w:r w:rsidR="00700A22" w:rsidRPr="00700A22">
        <w:t xml:space="preserve"> </w:t>
      </w:r>
      <w:r w:rsidRPr="00700A22">
        <w:t xml:space="preserve">zamierzający zawrzeć umowę o podwykonawstwo, której przedmiotem są roboty budowlane, jest </w:t>
      </w:r>
      <w:r w:rsidR="00700A22" w:rsidRPr="00700A22">
        <w:t xml:space="preserve"> </w:t>
      </w:r>
      <w:r w:rsidRPr="00700A22">
        <w:t xml:space="preserve">obowiązany, w trakcie realizacji zamówienia publicznego na roboty budowlane, do przedłożenia </w:t>
      </w:r>
      <w:r w:rsidR="00700A22" w:rsidRPr="00700A22">
        <w:t xml:space="preserve"> </w:t>
      </w:r>
      <w:r w:rsidRPr="00700A22">
        <w:t xml:space="preserve">Zamawiającemu projektu tej umowy, przy czym Podwykonawca lub dalszy Podwykonawca jest </w:t>
      </w:r>
      <w:r w:rsidR="00700A22" w:rsidRPr="00700A22">
        <w:t xml:space="preserve"> </w:t>
      </w:r>
      <w:r w:rsidRPr="00700A22">
        <w:t xml:space="preserve">obowiązany dołączyć zgodę Wykonawcy na zawarcie umowy o podwykonawstwo o treści zgodnej </w:t>
      </w:r>
      <w:r w:rsidR="00700A22" w:rsidRPr="00700A22">
        <w:t xml:space="preserve"> </w:t>
      </w:r>
      <w:r w:rsidRPr="00700A22">
        <w:t xml:space="preserve">z projektem umowy. </w:t>
      </w:r>
    </w:p>
    <w:p w:rsidR="005618CA" w:rsidRPr="00700A22" w:rsidRDefault="005618CA" w:rsidP="00C02F85">
      <w:pPr>
        <w:pStyle w:val="Akapitzlist"/>
        <w:numPr>
          <w:ilvl w:val="0"/>
          <w:numId w:val="20"/>
        </w:numPr>
        <w:tabs>
          <w:tab w:val="clear" w:pos="1420"/>
          <w:tab w:val="num" w:pos="284"/>
        </w:tabs>
        <w:spacing w:line="276" w:lineRule="auto"/>
        <w:ind w:left="284" w:hanging="284"/>
        <w:jc w:val="both"/>
      </w:pPr>
      <w:r w:rsidRPr="00700A22">
        <w:t xml:space="preserve">Przedłożony Zamawiającemu do akceptacji projekt umowy musi zawierać regulacje zbieżne i niesprzeczne z postanowieniami niniejszej umowy oraz określać w szczególności: </w:t>
      </w:r>
    </w:p>
    <w:p w:rsidR="005618CA" w:rsidRPr="00700A22" w:rsidRDefault="00700A22" w:rsidP="00FC55BC">
      <w:pPr>
        <w:pStyle w:val="Akapitzlist"/>
        <w:numPr>
          <w:ilvl w:val="1"/>
          <w:numId w:val="3"/>
        </w:numPr>
        <w:tabs>
          <w:tab w:val="clear" w:pos="710"/>
          <w:tab w:val="num" w:pos="567"/>
        </w:tabs>
        <w:spacing w:line="276" w:lineRule="auto"/>
        <w:ind w:left="567" w:hanging="283"/>
        <w:jc w:val="both"/>
      </w:pPr>
      <w:r w:rsidRPr="00700A22">
        <w:t>strony umowy</w:t>
      </w:r>
      <w:r w:rsidR="005C03A3">
        <w:t>,</w:t>
      </w:r>
    </w:p>
    <w:p w:rsidR="005618CA" w:rsidRPr="00700A22" w:rsidRDefault="005618CA" w:rsidP="00FC55BC">
      <w:pPr>
        <w:pStyle w:val="Akapitzlist"/>
        <w:numPr>
          <w:ilvl w:val="1"/>
          <w:numId w:val="3"/>
        </w:numPr>
        <w:spacing w:line="276" w:lineRule="auto"/>
        <w:ind w:left="567" w:hanging="283"/>
        <w:jc w:val="both"/>
      </w:pPr>
      <w:r w:rsidRPr="00700A22">
        <w:t xml:space="preserve">zakres robót powierzonych Podwykonawcy, stanowiący część zamówienia publicznego (powierzona Podwykonawcy/dalszym Podwykonawcom część zamówienia dotycząca wykonania </w:t>
      </w:r>
      <w:r w:rsidR="00700A22">
        <w:t xml:space="preserve"> </w:t>
      </w:r>
      <w:r w:rsidRPr="00700A22">
        <w:t xml:space="preserve">robót budowlanych wg pełnych pozycji kosztorysowych), </w:t>
      </w:r>
    </w:p>
    <w:p w:rsidR="005618CA" w:rsidRPr="00700A22" w:rsidRDefault="005618CA" w:rsidP="00FC55BC">
      <w:pPr>
        <w:pStyle w:val="Akapitzlist"/>
        <w:numPr>
          <w:ilvl w:val="1"/>
          <w:numId w:val="3"/>
        </w:numPr>
        <w:spacing w:line="276" w:lineRule="auto"/>
        <w:ind w:left="567" w:hanging="283"/>
        <w:jc w:val="both"/>
      </w:pPr>
      <w:r w:rsidRPr="00700A22">
        <w:t xml:space="preserve">kwotę wynagrodzenia za roboty - kwota ta nie może być wyższa niż wartość tego zakresu robót </w:t>
      </w:r>
      <w:r w:rsidR="00700A22">
        <w:t xml:space="preserve"> </w:t>
      </w:r>
      <w:r w:rsidRPr="00700A22">
        <w:t xml:space="preserve">wynikająca z oferty Wykonawcy, a suma płatności Podwykonawcom za daną część robót nie może być </w:t>
      </w:r>
      <w:r w:rsidRPr="00700A22">
        <w:lastRenderedPageBreak/>
        <w:t xml:space="preserve">wyższa, niż przewidziane w niniejszej umowie (lub harmonogramie) wynagrodzenie za dany zakres robót potwierdzony odbiorem, </w:t>
      </w:r>
    </w:p>
    <w:p w:rsidR="005618CA" w:rsidRPr="00700A22" w:rsidRDefault="005618CA" w:rsidP="00FC55BC">
      <w:pPr>
        <w:pStyle w:val="Akapitzlist"/>
        <w:numPr>
          <w:ilvl w:val="1"/>
          <w:numId w:val="3"/>
        </w:numPr>
        <w:spacing w:line="276" w:lineRule="auto"/>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FC55BC">
      <w:pPr>
        <w:pStyle w:val="Akapitzlist"/>
        <w:numPr>
          <w:ilvl w:val="1"/>
          <w:numId w:val="3"/>
        </w:numPr>
        <w:spacing w:line="276" w:lineRule="auto"/>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FC55BC">
      <w:pPr>
        <w:pStyle w:val="Akapitzlist"/>
        <w:numPr>
          <w:ilvl w:val="1"/>
          <w:numId w:val="3"/>
        </w:numPr>
        <w:spacing w:line="276" w:lineRule="auto"/>
        <w:ind w:left="567" w:hanging="283"/>
        <w:jc w:val="both"/>
      </w:pPr>
      <w:r w:rsidRPr="00700A22">
        <w:t xml:space="preserve">numer rachunku bankowego Podwykonawcy, </w:t>
      </w:r>
    </w:p>
    <w:p w:rsidR="005618CA" w:rsidRPr="00700A22" w:rsidRDefault="005618CA" w:rsidP="00FC55BC">
      <w:pPr>
        <w:pStyle w:val="Akapitzlist"/>
        <w:numPr>
          <w:ilvl w:val="1"/>
          <w:numId w:val="3"/>
        </w:numPr>
        <w:spacing w:line="276" w:lineRule="auto"/>
        <w:ind w:left="567" w:hanging="283"/>
        <w:jc w:val="both"/>
      </w:pPr>
      <w:r w:rsidRPr="00700A22">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FC55BC">
      <w:pPr>
        <w:pStyle w:val="Akapitzlist"/>
        <w:numPr>
          <w:ilvl w:val="1"/>
          <w:numId w:val="3"/>
        </w:numPr>
        <w:spacing w:line="276" w:lineRule="auto"/>
        <w:ind w:left="567" w:hanging="283"/>
        <w:jc w:val="both"/>
      </w:pPr>
      <w:r w:rsidRPr="00700A22">
        <w:t>termin wystawienia faktury Podwykonawcy na rzecz Wykonawcy, przy czym termin ten nie</w:t>
      </w:r>
      <w:r w:rsidR="00700A22">
        <w:t xml:space="preserve"> </w:t>
      </w:r>
      <w:r w:rsidRPr="00700A22">
        <w:t xml:space="preserve">może być dłuższy niż 5 dni od dnia dokonania terminu odbioru robót, </w:t>
      </w:r>
    </w:p>
    <w:p w:rsidR="005618CA" w:rsidRDefault="005618CA" w:rsidP="00FC55BC">
      <w:pPr>
        <w:pStyle w:val="Akapitzlist"/>
        <w:numPr>
          <w:ilvl w:val="1"/>
          <w:numId w:val="3"/>
        </w:numPr>
        <w:spacing w:line="276" w:lineRule="auto"/>
        <w:ind w:left="567" w:hanging="283"/>
        <w:jc w:val="both"/>
      </w:pPr>
      <w:r w:rsidRPr="00700A22">
        <w:t xml:space="preserve">protokół odbioru robót powinien być sporządzony przy udziale Zamawiającego, Wykonawcy </w:t>
      </w:r>
      <w:r w:rsidR="00700A22">
        <w:br/>
      </w:r>
      <w:r w:rsidRPr="00700A22">
        <w:t xml:space="preserve">i Podwykonawcy z datą odbioru robót wynikających z realizacji przedmiotowej umowy.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Umowa z Podwykonawcą nie może zawierać postanowień: </w:t>
      </w:r>
    </w:p>
    <w:p w:rsidR="005618CA" w:rsidRPr="00700A22" w:rsidRDefault="005618CA" w:rsidP="00C02F85">
      <w:pPr>
        <w:pStyle w:val="Akapitzlist"/>
        <w:numPr>
          <w:ilvl w:val="1"/>
          <w:numId w:val="31"/>
        </w:numPr>
        <w:spacing w:line="276" w:lineRule="auto"/>
        <w:ind w:left="567" w:hanging="283"/>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C02F85">
      <w:pPr>
        <w:pStyle w:val="Akapitzlist"/>
        <w:numPr>
          <w:ilvl w:val="1"/>
          <w:numId w:val="31"/>
        </w:numPr>
        <w:spacing w:line="276" w:lineRule="auto"/>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C02F85">
      <w:pPr>
        <w:pStyle w:val="Akapitzlist"/>
        <w:numPr>
          <w:ilvl w:val="1"/>
          <w:numId w:val="31"/>
        </w:numPr>
        <w:spacing w:line="276" w:lineRule="auto"/>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Niezgłoszenie pisemnych zastrzeżeń do przedłożonego projektu umowy o podwykonawstwo, której </w:t>
      </w:r>
      <w:r w:rsidR="00700A22">
        <w:t xml:space="preserve"> </w:t>
      </w:r>
      <w:r w:rsidRPr="00700A22">
        <w:t xml:space="preserve">przedmiotem są roboty budowlane, w terminie 7 dni roboczych, uważa się za akceptację projektu </w:t>
      </w:r>
      <w:r w:rsidR="00700A22">
        <w:t xml:space="preserve"> </w:t>
      </w:r>
      <w:r w:rsidRPr="00700A22">
        <w:t xml:space="preserve">umowy przez Zamawiającego.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700A22" w:rsidRDefault="005618CA" w:rsidP="00C02F85">
      <w:pPr>
        <w:pStyle w:val="Akapitzlist"/>
        <w:numPr>
          <w:ilvl w:val="0"/>
          <w:numId w:val="20"/>
        </w:numPr>
        <w:tabs>
          <w:tab w:val="clear" w:pos="1420"/>
          <w:tab w:val="num" w:pos="426"/>
        </w:tabs>
        <w:spacing w:line="276" w:lineRule="auto"/>
        <w:ind w:left="426" w:hanging="426"/>
        <w:jc w:val="both"/>
      </w:pPr>
      <w:r w:rsidRPr="00700A22">
        <w:t xml:space="preserve">Zamawiający, w terminie 7 dni roboczych, zgłasza pisemny sprzeciw do umowy o podwykonawstwo, której przedmiotem są roboty budowlane, w przypadkach, o których mowa w ust. 5 i 6. </w:t>
      </w:r>
    </w:p>
    <w:p w:rsidR="005618CA" w:rsidRDefault="005618CA" w:rsidP="00C02F85">
      <w:pPr>
        <w:pStyle w:val="Akapitzlist"/>
        <w:numPr>
          <w:ilvl w:val="0"/>
          <w:numId w:val="20"/>
        </w:numPr>
        <w:tabs>
          <w:tab w:val="clear" w:pos="1420"/>
          <w:tab w:val="num" w:pos="426"/>
        </w:tabs>
        <w:spacing w:line="276" w:lineRule="auto"/>
        <w:ind w:left="426" w:hanging="426"/>
        <w:jc w:val="both"/>
      </w:pPr>
      <w:r w:rsidRPr="00C12C2F">
        <w:t xml:space="preserve">Niezgłoszenie pisemnego sprzeciwu do przedłożonej umowy o podwykonawstwo, uważa się za akceptację umowy przez Zamawiającego. </w:t>
      </w:r>
    </w:p>
    <w:p w:rsidR="005618CA" w:rsidRPr="00C12C2F" w:rsidRDefault="005618CA" w:rsidP="00C02F85">
      <w:pPr>
        <w:pStyle w:val="Akapitzlist"/>
        <w:numPr>
          <w:ilvl w:val="0"/>
          <w:numId w:val="20"/>
        </w:numPr>
        <w:tabs>
          <w:tab w:val="clear" w:pos="1420"/>
          <w:tab w:val="num" w:pos="426"/>
        </w:tabs>
        <w:spacing w:line="276" w:lineRule="auto"/>
        <w:ind w:left="426" w:hanging="426"/>
        <w:jc w:val="both"/>
      </w:pPr>
      <w:r w:rsidRPr="00C12C2F">
        <w:t xml:space="preserve">Wykonawca, Podwykonawca lub dalszy Podwykonawca zamówienia na roboty budowlane </w:t>
      </w:r>
      <w:r w:rsidR="00C12C2F">
        <w:t xml:space="preserve"> </w:t>
      </w:r>
      <w:r w:rsidRPr="00C12C2F">
        <w:t>przedkłada Zamawiającemu poświadczoną za zgodność z or</w:t>
      </w:r>
      <w:r w:rsidR="001262F7">
        <w:t>yginałem kopię zawartej umowy</w:t>
      </w:r>
      <w:r w:rsidR="00C12C2F">
        <w:t xml:space="preserve"> </w:t>
      </w:r>
      <w:r w:rsidRPr="00C12C2F">
        <w:t xml:space="preserve">o podwykonawstwo, której przedmiotem są dostawy lub usługi, w terminie 7 dni od dnia jej zawarcia, z wyłączeniem umów o </w:t>
      </w:r>
      <w:r w:rsidRPr="00C12C2F">
        <w:lastRenderedPageBreak/>
        <w:t xml:space="preserve">podwykonawstwo o wartości mniejszej niż 0,5% wartości umowy w sprawie zamówienia publicznego, z wyjątkiem umów o podwykonawstwo o wartości większej niż 50 000 zł. </w:t>
      </w:r>
    </w:p>
    <w:p w:rsidR="005618CA" w:rsidRPr="00C12C2F" w:rsidRDefault="005618CA" w:rsidP="00C02F85">
      <w:pPr>
        <w:pStyle w:val="Akapitzlist"/>
        <w:numPr>
          <w:ilvl w:val="0"/>
          <w:numId w:val="20"/>
        </w:numPr>
        <w:tabs>
          <w:tab w:val="clear" w:pos="1420"/>
          <w:tab w:val="num" w:pos="426"/>
        </w:tabs>
        <w:spacing w:line="276" w:lineRule="auto"/>
        <w:ind w:left="426" w:hanging="426"/>
        <w:jc w:val="both"/>
      </w:pPr>
      <w:r w:rsidRPr="00C12C2F">
        <w:t xml:space="preserve">W przypadku, o którym mowa w ust. 13, jeżeli termin zapłaty wynagrodzenia jest dłuższy niż 30 dni, Zamawiający informuje o tym Wykonawcę i wzywa go do doprowadzenia do zmiany tej umowy pod rygorem wystąpienia o zapłatę kary umownej. </w:t>
      </w:r>
    </w:p>
    <w:p w:rsidR="005618CA" w:rsidRDefault="005618CA" w:rsidP="00C02F85">
      <w:pPr>
        <w:pStyle w:val="Akapitzlist"/>
        <w:numPr>
          <w:ilvl w:val="0"/>
          <w:numId w:val="20"/>
        </w:numPr>
        <w:tabs>
          <w:tab w:val="clear" w:pos="1420"/>
          <w:tab w:val="num" w:pos="426"/>
        </w:tabs>
        <w:spacing w:line="276" w:lineRule="auto"/>
        <w:ind w:left="426" w:hanging="426"/>
        <w:jc w:val="both"/>
      </w:pPr>
      <w:r w:rsidRPr="00C12C2F">
        <w:t xml:space="preserve">Przepisy ust. 4-14 stosuje się odpowiednio do zmian tej umowy o podwykonawstwo. </w:t>
      </w:r>
    </w:p>
    <w:p w:rsidR="005618CA" w:rsidRDefault="005618CA" w:rsidP="00C02F85">
      <w:pPr>
        <w:pStyle w:val="Akapitzlist"/>
        <w:numPr>
          <w:ilvl w:val="0"/>
          <w:numId w:val="20"/>
        </w:numPr>
        <w:tabs>
          <w:tab w:val="clear" w:pos="1420"/>
          <w:tab w:val="num" w:pos="426"/>
        </w:tabs>
        <w:spacing w:line="276" w:lineRule="auto"/>
        <w:ind w:left="426" w:hanging="426"/>
        <w:jc w:val="both"/>
      </w:pPr>
      <w:r w:rsidRPr="00C12C2F">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w:t>
      </w:r>
      <w:r w:rsidR="002D4125">
        <w:t>ność do wykonywania zamówienia.</w:t>
      </w:r>
    </w:p>
    <w:p w:rsidR="00B9786D" w:rsidRDefault="00B9786D" w:rsidP="005618CA">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9</w:t>
      </w:r>
    </w:p>
    <w:p w:rsidR="00AD2549" w:rsidRPr="00AD2549" w:rsidRDefault="00AD2549" w:rsidP="00AD2549">
      <w:pPr>
        <w:spacing w:line="276" w:lineRule="auto"/>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C02F85">
      <w:pPr>
        <w:pStyle w:val="Akapitzlist"/>
        <w:numPr>
          <w:ilvl w:val="3"/>
          <w:numId w:val="20"/>
        </w:numPr>
        <w:spacing w:line="276" w:lineRule="auto"/>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C02F85">
      <w:pPr>
        <w:pStyle w:val="Akapitzlist"/>
        <w:numPr>
          <w:ilvl w:val="3"/>
          <w:numId w:val="20"/>
        </w:numPr>
        <w:spacing w:line="276" w:lineRule="auto"/>
        <w:ind w:left="426" w:hanging="426"/>
        <w:jc w:val="both"/>
        <w:rPr>
          <w:bCs/>
        </w:rPr>
      </w:pPr>
      <w:r w:rsidRPr="00AD2549">
        <w:rPr>
          <w:bCs/>
        </w:rPr>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C02F85">
      <w:pPr>
        <w:pStyle w:val="Akapitzlist"/>
        <w:numPr>
          <w:ilvl w:val="3"/>
          <w:numId w:val="20"/>
        </w:numPr>
        <w:spacing w:line="276" w:lineRule="auto"/>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C02F85">
      <w:pPr>
        <w:pStyle w:val="Akapitzlist"/>
        <w:numPr>
          <w:ilvl w:val="3"/>
          <w:numId w:val="20"/>
        </w:numPr>
        <w:spacing w:line="276" w:lineRule="auto"/>
        <w:ind w:left="426" w:hanging="426"/>
        <w:jc w:val="both"/>
        <w:rPr>
          <w:bCs/>
        </w:rPr>
      </w:pPr>
      <w:r w:rsidRPr="00E01429">
        <w:rPr>
          <w:bCs/>
        </w:rPr>
        <w:t>Przed dokonaniem zapłaty na żądanie, o którym mowa w ust. 2, Zamawiający wezwie Wykonawcę</w:t>
      </w:r>
      <w:r w:rsidR="00E01429" w:rsidRPr="00E01429">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C02F85">
      <w:pPr>
        <w:pStyle w:val="Akapitzlist"/>
        <w:numPr>
          <w:ilvl w:val="3"/>
          <w:numId w:val="20"/>
        </w:numPr>
        <w:spacing w:line="276" w:lineRule="auto"/>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C02F85">
      <w:pPr>
        <w:pStyle w:val="Akapitzlist"/>
        <w:numPr>
          <w:ilvl w:val="1"/>
          <w:numId w:val="15"/>
        </w:numPr>
        <w:tabs>
          <w:tab w:val="num" w:pos="709"/>
        </w:tabs>
        <w:spacing w:line="276" w:lineRule="auto"/>
        <w:ind w:left="709" w:hanging="283"/>
        <w:jc w:val="both"/>
        <w:rPr>
          <w:bCs/>
        </w:rPr>
      </w:pPr>
      <w:r w:rsidRPr="00E01429">
        <w:rPr>
          <w:bCs/>
        </w:rPr>
        <w:t xml:space="preserve">nie dokonać bezpośredniej zapłaty wynagrodzenia Podwykonawcy lub dalszemu </w:t>
      </w:r>
      <w:r>
        <w:rPr>
          <w:bCs/>
        </w:rPr>
        <w:t xml:space="preserve"> </w:t>
      </w:r>
      <w:r w:rsidRPr="00E01429">
        <w:rPr>
          <w:bCs/>
        </w:rPr>
        <w:t xml:space="preserve">Podwykonawcy, jeżeli Wykonawca wykaże niezasadność takiej zapłaty lub </w:t>
      </w:r>
    </w:p>
    <w:p w:rsidR="00E01429" w:rsidRPr="00E01429" w:rsidRDefault="00E01429" w:rsidP="00C02F85">
      <w:pPr>
        <w:pStyle w:val="Akapitzlist"/>
        <w:numPr>
          <w:ilvl w:val="1"/>
          <w:numId w:val="15"/>
        </w:numPr>
        <w:tabs>
          <w:tab w:val="num" w:pos="709"/>
        </w:tabs>
        <w:spacing w:line="276" w:lineRule="auto"/>
        <w:ind w:left="709" w:hanging="283"/>
        <w:jc w:val="both"/>
        <w:rPr>
          <w:bCs/>
        </w:rPr>
      </w:pPr>
      <w:r w:rsidRPr="00E01429">
        <w:rPr>
          <w:bCs/>
        </w:rPr>
        <w:t xml:space="preserve">złożyć do depozytu sądowego kwotę potrzebną na pokrycie wynagrodzenia Podwykonawcy lub </w:t>
      </w:r>
      <w:r>
        <w:rPr>
          <w:bCs/>
        </w:rPr>
        <w:t xml:space="preserve"> </w:t>
      </w:r>
      <w:r w:rsidRPr="00E01429">
        <w:rPr>
          <w:bCs/>
        </w:rPr>
        <w:t xml:space="preserve">dalszego Podwykonawcy w przypadku zaistnienia zasadniczej wątpliwości Zamawiającego co do wysokości należnej zapłaty lub podmiotu, któremu płatność się należy, lub </w:t>
      </w:r>
    </w:p>
    <w:p w:rsidR="00E01429" w:rsidRPr="00E01429" w:rsidRDefault="00E01429" w:rsidP="00C02F85">
      <w:pPr>
        <w:pStyle w:val="Akapitzlist"/>
        <w:numPr>
          <w:ilvl w:val="1"/>
          <w:numId w:val="15"/>
        </w:numPr>
        <w:tabs>
          <w:tab w:val="num" w:pos="709"/>
        </w:tabs>
        <w:spacing w:line="276" w:lineRule="auto"/>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DB6B6B" w:rsidRPr="0039433F" w:rsidRDefault="00AD2549" w:rsidP="00C02F85">
      <w:pPr>
        <w:pStyle w:val="Akapitzlist"/>
        <w:numPr>
          <w:ilvl w:val="3"/>
          <w:numId w:val="20"/>
        </w:numPr>
        <w:spacing w:line="276" w:lineRule="auto"/>
        <w:ind w:left="426" w:hanging="426"/>
        <w:jc w:val="both"/>
        <w:rPr>
          <w:bCs/>
        </w:rPr>
      </w:pPr>
      <w:r w:rsidRPr="00E01429">
        <w:rPr>
          <w:bCs/>
        </w:rPr>
        <w:t>Zamawiający jest zobowiązany zapłacić Podwykonawcy należne wynagrodzenie, będące</w:t>
      </w:r>
      <w:r w:rsidR="00E01429" w:rsidRPr="00E01429">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 xml:space="preserve">lub naniesienie </w:t>
      </w:r>
      <w:r w:rsidRPr="00E01429">
        <w:rPr>
          <w:bCs/>
        </w:rPr>
        <w:lastRenderedPageBreak/>
        <w:t>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wycenionego w tych dokumentach), a Wykonawca nie złoży w trybie określonym w ust. 3 uwag wykazujących niezasadność bezpośredniej zapłaty. Bezpośre</w:t>
      </w:r>
      <w:r w:rsidR="00E01429" w:rsidRPr="00E01429">
        <w:rPr>
          <w:bCs/>
        </w:rPr>
        <w:t>dnia zapłata obejmuje wyłącznie</w:t>
      </w:r>
      <w:r w:rsidR="00E01429">
        <w:rPr>
          <w:bCs/>
        </w:rPr>
        <w:t xml:space="preserve"> </w:t>
      </w:r>
      <w:r w:rsidRPr="00E01429">
        <w:rPr>
          <w:bCs/>
        </w:rPr>
        <w:t xml:space="preserve">należne wynagrodzenie bez odsetek należnych Podwykonawcy. </w:t>
      </w:r>
    </w:p>
    <w:p w:rsidR="00AD2549" w:rsidRPr="00AD2549" w:rsidRDefault="00AD2549" w:rsidP="00C02F85">
      <w:pPr>
        <w:pStyle w:val="Akapitzlist"/>
        <w:numPr>
          <w:ilvl w:val="3"/>
          <w:numId w:val="20"/>
        </w:numPr>
        <w:spacing w:line="276" w:lineRule="auto"/>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C02F85">
      <w:pPr>
        <w:pStyle w:val="Akapitzlist"/>
        <w:numPr>
          <w:ilvl w:val="3"/>
          <w:numId w:val="20"/>
        </w:numPr>
        <w:spacing w:line="276" w:lineRule="auto"/>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C02F85">
      <w:pPr>
        <w:pStyle w:val="Akapitzlist"/>
        <w:numPr>
          <w:ilvl w:val="3"/>
          <w:numId w:val="20"/>
        </w:numPr>
        <w:spacing w:line="276" w:lineRule="auto"/>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C02F85">
      <w:pPr>
        <w:pStyle w:val="Akapitzlist"/>
        <w:numPr>
          <w:ilvl w:val="3"/>
          <w:numId w:val="20"/>
        </w:numPr>
        <w:spacing w:line="276" w:lineRule="auto"/>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Pr="00DB6B6B" w:rsidRDefault="00AD2549" w:rsidP="005618CA">
      <w:pPr>
        <w:spacing w:line="276" w:lineRule="auto"/>
        <w:jc w:val="center"/>
        <w:rPr>
          <w:rFonts w:ascii="Times New Roman" w:hAnsi="Times New Roman"/>
          <w:b/>
          <w:bCs/>
          <w:sz w:val="16"/>
        </w:rPr>
      </w:pPr>
    </w:p>
    <w:p w:rsidR="00E01429" w:rsidRPr="005B13F0" w:rsidRDefault="00E01429" w:rsidP="00E01429">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10</w:t>
      </w:r>
    </w:p>
    <w:p w:rsidR="00C32865" w:rsidRPr="00D6141A" w:rsidRDefault="00C32865" w:rsidP="001E1B48">
      <w:pPr>
        <w:spacing w:line="276" w:lineRule="auto"/>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C02F85">
      <w:pPr>
        <w:pStyle w:val="Akapitzlist"/>
        <w:numPr>
          <w:ilvl w:val="0"/>
          <w:numId w:val="11"/>
        </w:numPr>
        <w:spacing w:line="276" w:lineRule="auto"/>
        <w:contextualSpacing/>
        <w:jc w:val="both"/>
      </w:pPr>
      <w:r w:rsidRPr="00D6141A">
        <w:t>Wykonawca udziela Zamawiającemu gwarancji jakości na zrealizowany przedmiot zamówienia na wykonane roboty budowlane</w:t>
      </w:r>
      <w:r w:rsidR="00C83A04">
        <w:t xml:space="preserve"> …….</w:t>
      </w:r>
      <w:r w:rsidRPr="004E5136">
        <w:rPr>
          <w:b/>
        </w:rPr>
        <w:t xml:space="preserve"> miesięcy</w:t>
      </w:r>
      <w:r w:rsidRPr="00D6141A">
        <w:t xml:space="preserve"> liczone od daty końcowego odbioru robót budowlanych i podpisania (bez uwag) protokołu końcowego (zgodnie z wz</w:t>
      </w:r>
      <w:r>
        <w:t xml:space="preserve">orem zawartym w </w:t>
      </w:r>
      <w:r w:rsidRPr="004E5136">
        <w:rPr>
          <w:b/>
        </w:rPr>
        <w:t xml:space="preserve">Załączniku Nr </w:t>
      </w:r>
      <w:r w:rsidR="004E5136" w:rsidRPr="004E5136">
        <w:rPr>
          <w:b/>
        </w:rPr>
        <w:t>8 do SIWZ</w:t>
      </w:r>
      <w:r w:rsidRPr="00D6141A">
        <w:t xml:space="preserve">). </w:t>
      </w:r>
    </w:p>
    <w:p w:rsidR="00C32865" w:rsidRPr="00D6141A" w:rsidRDefault="00C32865" w:rsidP="00C02F85">
      <w:pPr>
        <w:pStyle w:val="Akapitzlist"/>
        <w:numPr>
          <w:ilvl w:val="0"/>
          <w:numId w:val="11"/>
        </w:numPr>
        <w:spacing w:line="276" w:lineRule="auto"/>
        <w:contextualSpacing/>
        <w:jc w:val="both"/>
      </w:pPr>
      <w:r w:rsidRPr="00D6141A">
        <w:t xml:space="preserve">W okresie gwarancji Wykonawca zobowiązuje się do bezpłatnego usunięcia wad i usterek w terminie: </w:t>
      </w:r>
    </w:p>
    <w:p w:rsidR="00C32865" w:rsidRPr="00D6141A" w:rsidRDefault="00C83A04" w:rsidP="00C02F85">
      <w:pPr>
        <w:pStyle w:val="Akapitzlist"/>
        <w:numPr>
          <w:ilvl w:val="0"/>
          <w:numId w:val="12"/>
        </w:numPr>
        <w:spacing w:line="276" w:lineRule="auto"/>
        <w:contextualSpacing/>
        <w:jc w:val="both"/>
      </w:pPr>
      <w:r>
        <w:t>14</w:t>
      </w:r>
      <w:r w:rsidR="00C32865" w:rsidRPr="00D6141A">
        <w:t xml:space="preserve"> dni roboczych licząc od daty powiadomienia przez Zamawiającego, </w:t>
      </w:r>
    </w:p>
    <w:p w:rsidR="00C32865" w:rsidRPr="00D6141A" w:rsidRDefault="00C32865" w:rsidP="00C02F85">
      <w:pPr>
        <w:pStyle w:val="Akapitzlist"/>
        <w:numPr>
          <w:ilvl w:val="0"/>
          <w:numId w:val="12"/>
        </w:numPr>
        <w:spacing w:line="276" w:lineRule="auto"/>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C02F85">
      <w:pPr>
        <w:pStyle w:val="Akapitzlist"/>
        <w:numPr>
          <w:ilvl w:val="0"/>
          <w:numId w:val="11"/>
        </w:numPr>
        <w:spacing w:line="276" w:lineRule="auto"/>
        <w:contextualSpacing/>
        <w:jc w:val="both"/>
      </w:pPr>
      <w:r w:rsidRPr="00D6141A">
        <w:t xml:space="preserve">W terminie jednego miesiąca przed upływem okresu gwarancji Zamawiający dokona wraz z Wykonawcą i Inspektorem nadzoru inwestorskiego przeglądu technicznego zrealizowanego zamówienia. </w:t>
      </w:r>
    </w:p>
    <w:p w:rsidR="00C32865" w:rsidRPr="00D6141A" w:rsidRDefault="00C32865" w:rsidP="00C02F85">
      <w:pPr>
        <w:pStyle w:val="Akapitzlist"/>
        <w:numPr>
          <w:ilvl w:val="0"/>
          <w:numId w:val="11"/>
        </w:numPr>
        <w:spacing w:line="276" w:lineRule="auto"/>
        <w:contextualSpacing/>
        <w:jc w:val="both"/>
      </w:pPr>
      <w:r w:rsidRPr="00D6141A">
        <w:t xml:space="preserve">Zamawiający ma prawo dochodzić uprawnień z tytułu rękojmi za wady, niezależnie od uprawnień wynikających z gwarancji. </w:t>
      </w:r>
    </w:p>
    <w:p w:rsidR="00C32865" w:rsidRPr="00D6141A" w:rsidRDefault="00C32865" w:rsidP="00C02F85">
      <w:pPr>
        <w:pStyle w:val="Akapitzlist"/>
        <w:numPr>
          <w:ilvl w:val="0"/>
          <w:numId w:val="11"/>
        </w:numPr>
        <w:spacing w:line="276" w:lineRule="auto"/>
        <w:contextualSpacing/>
        <w:jc w:val="both"/>
      </w:pPr>
      <w:r w:rsidRPr="00D6141A">
        <w:t xml:space="preserve">Na podstawie art. 558 Kodeksu Cywilnego Zamawiający rozszerza okres rękojmi za wady na okres udzielonej przez Wykonawcę gwarancji. </w:t>
      </w:r>
    </w:p>
    <w:p w:rsidR="00C32865" w:rsidRPr="00D6141A" w:rsidRDefault="00C32865" w:rsidP="00C02F85">
      <w:pPr>
        <w:pStyle w:val="Akapitzlist"/>
        <w:numPr>
          <w:ilvl w:val="0"/>
          <w:numId w:val="11"/>
        </w:numPr>
        <w:spacing w:line="276" w:lineRule="auto"/>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C02F85">
      <w:pPr>
        <w:pStyle w:val="Akapitzlist"/>
        <w:numPr>
          <w:ilvl w:val="0"/>
          <w:numId w:val="11"/>
        </w:numPr>
        <w:spacing w:line="276" w:lineRule="auto"/>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C32865" w:rsidRPr="00D6141A" w:rsidRDefault="00C32865" w:rsidP="00C02F85">
      <w:pPr>
        <w:pStyle w:val="Akapitzlist"/>
        <w:numPr>
          <w:ilvl w:val="0"/>
          <w:numId w:val="11"/>
        </w:numPr>
        <w:spacing w:line="276" w:lineRule="auto"/>
        <w:contextualSpacing/>
        <w:jc w:val="both"/>
      </w:pPr>
      <w:r w:rsidRPr="00D6141A">
        <w:t xml:space="preserve">Do rękojmi za wady oraz gwarancji jakości w zakresie nieuregulowanym niniejszą umową zastosowanie mają przepisy Kodeksu cywilnego. </w:t>
      </w:r>
    </w:p>
    <w:p w:rsidR="00DB6B6B" w:rsidRDefault="00C32865" w:rsidP="00C02F85">
      <w:pPr>
        <w:pStyle w:val="Akapitzlist"/>
        <w:numPr>
          <w:ilvl w:val="0"/>
          <w:numId w:val="11"/>
        </w:numPr>
        <w:spacing w:line="276" w:lineRule="auto"/>
        <w:contextualSpacing/>
        <w:jc w:val="both"/>
      </w:pPr>
      <w:r w:rsidRPr="00D6141A">
        <w:lastRenderedPageBreak/>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2916D5">
      <w:pPr>
        <w:pStyle w:val="Akapitzlist"/>
        <w:spacing w:line="276" w:lineRule="auto"/>
        <w:ind w:left="360"/>
        <w:contextualSpacing/>
        <w:jc w:val="both"/>
        <w:rPr>
          <w:sz w:val="16"/>
        </w:rPr>
      </w:pPr>
    </w:p>
    <w:p w:rsidR="002D4125" w:rsidRPr="002D4125" w:rsidRDefault="000273D6" w:rsidP="002D4125">
      <w:pPr>
        <w:pStyle w:val="Akapitzlist"/>
        <w:spacing w:line="276" w:lineRule="auto"/>
        <w:ind w:left="360"/>
        <w:jc w:val="center"/>
        <w:rPr>
          <w:b/>
          <w:bCs/>
        </w:rPr>
      </w:pPr>
      <w:r>
        <w:rPr>
          <w:b/>
          <w:bCs/>
        </w:rPr>
        <w:t>§11</w:t>
      </w:r>
    </w:p>
    <w:p w:rsidR="002D4125" w:rsidRDefault="002D4125" w:rsidP="002D4125">
      <w:pPr>
        <w:shd w:val="clear" w:color="auto" w:fill="FFFFFF"/>
        <w:spacing w:line="276" w:lineRule="auto"/>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C02F85">
      <w:pPr>
        <w:pStyle w:val="Akapitzlist"/>
        <w:numPr>
          <w:ilvl w:val="0"/>
          <w:numId w:val="28"/>
        </w:numPr>
        <w:spacing w:line="276" w:lineRule="auto"/>
        <w:jc w:val="both"/>
        <w:rPr>
          <w:rFonts w:eastAsia="Arial Unicode MS"/>
        </w:rPr>
      </w:pPr>
      <w:r w:rsidRPr="002D4125">
        <w:rPr>
          <w:rFonts w:eastAsia="Arial Unicode MS"/>
        </w:rPr>
        <w:t xml:space="preserve">kara z tytułu nie dostarczenia przedmiotu umowy w terminie wyniesie 0,2% całkowitej wartości umownej brutto za każdy dzień zwłoki, </w:t>
      </w:r>
    </w:p>
    <w:p w:rsidR="002D4125" w:rsidRPr="002D4125" w:rsidRDefault="002D4125" w:rsidP="00C02F85">
      <w:pPr>
        <w:pStyle w:val="Akapitzlist"/>
        <w:numPr>
          <w:ilvl w:val="0"/>
          <w:numId w:val="28"/>
        </w:numPr>
        <w:spacing w:line="276" w:lineRule="auto"/>
        <w:jc w:val="both"/>
        <w:rPr>
          <w:rFonts w:eastAsia="Arial Unicode MS"/>
        </w:rPr>
      </w:pPr>
      <w:r w:rsidRPr="002D4125">
        <w:rPr>
          <w:rFonts w:eastAsia="Arial Unicode MS"/>
        </w:rPr>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C02F85">
      <w:pPr>
        <w:pStyle w:val="Akapitzlist"/>
        <w:numPr>
          <w:ilvl w:val="0"/>
          <w:numId w:val="28"/>
        </w:numPr>
        <w:spacing w:line="276" w:lineRule="auto"/>
        <w:jc w:val="both"/>
        <w:rPr>
          <w:rFonts w:eastAsia="Arial Unicode MS"/>
        </w:rPr>
      </w:pPr>
      <w:r w:rsidRPr="002D4125">
        <w:rPr>
          <w:rFonts w:eastAsia="Arial Unicode MS"/>
        </w:rPr>
        <w:t xml:space="preserve">za zwłokę w usunięciu wad przedmiotu umowy w okresie rękojmi i gwarancji </w:t>
      </w:r>
      <w:r w:rsidRPr="002D4125">
        <w:rPr>
          <w:rFonts w:eastAsia="Arial Unicode MS"/>
        </w:rPr>
        <w:br/>
        <w:t xml:space="preserve">w wysokości 0,2 % wynagrodzenia za każdy dzień zwłoki. </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w przypadku braku zapłaty wynagrodzenia należnego Podwykonawcom lub dalszym Podwykonawcom – w wysokości 100, 00 zł za każde dokonanie przez Zamawiającego bezpośredniej płatności na rzecz Podwykonawców lub dalszych Podwykonawców,</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w przypadku nieterminowej zapłaty przez Wykonawcę wynagrodzenia należnego Podwykonawcom lub dalszym Podwykonawcom – w wysokości 0,1 % wynagrodzenia umo</w:t>
      </w:r>
      <w:r w:rsidR="000273D6">
        <w:rPr>
          <w:rFonts w:eastAsia="Arial Unicode MS"/>
        </w:rPr>
        <w:t>wnego brutto, o którym mowa w §6</w:t>
      </w:r>
      <w:r w:rsidRPr="002D4125">
        <w:rPr>
          <w:rFonts w:eastAsia="Arial Unicode MS"/>
        </w:rPr>
        <w:t xml:space="preserve"> umowy, za każdy dzień zwłoki od dnia upływu terminu zapłaty do dnia zapłaty, </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za nieprzedłożenie do zaakceptowania projektu umowy o podwykonawstwo, której przedmiotem są roboty budowlane lub projektu jej zmiany – w wysokości 1 000, 00 zł, za każdy nieprzedłożony do zaakceptowania projekt umowy lub jej zmiany,</w:t>
      </w:r>
    </w:p>
    <w:p w:rsidR="002D4125" w:rsidRDefault="002D4125" w:rsidP="00C02F85">
      <w:pPr>
        <w:pStyle w:val="Akapitzlist"/>
        <w:numPr>
          <w:ilvl w:val="0"/>
          <w:numId w:val="30"/>
        </w:numPr>
        <w:spacing w:line="276" w:lineRule="auto"/>
        <w:jc w:val="both"/>
        <w:rPr>
          <w:rFonts w:eastAsia="Arial Unicode MS"/>
        </w:rPr>
      </w:pPr>
      <w:r w:rsidRPr="002D4125">
        <w:rPr>
          <w:rFonts w:eastAsia="Arial Unicode MS"/>
        </w:rPr>
        <w:t>za nieprzedłożenie poświadczonej za zgodność z oryginałem kopii umowy o podwykonawstwo lub jej zmiany – w wysokości 1 000, 00 zł, za każdą nieprzedłożoną kopię umowy lub jej zmiany,</w:t>
      </w:r>
    </w:p>
    <w:p w:rsidR="002D4125" w:rsidRPr="002D4125" w:rsidRDefault="002D4125" w:rsidP="00C02F85">
      <w:pPr>
        <w:pStyle w:val="Akapitzlist"/>
        <w:numPr>
          <w:ilvl w:val="0"/>
          <w:numId w:val="30"/>
        </w:numPr>
        <w:spacing w:line="276" w:lineRule="auto"/>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Pr="002D4125">
        <w:rPr>
          <w:rFonts w:eastAsia="Arial Unicode MS"/>
        </w:rPr>
        <w:t xml:space="preserve">1 000, 00 zł. </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2D4125" w:rsidRPr="002D4125" w:rsidRDefault="002D4125" w:rsidP="00C02F85">
      <w:pPr>
        <w:pStyle w:val="Akapitzlist"/>
        <w:numPr>
          <w:ilvl w:val="0"/>
          <w:numId w:val="29"/>
        </w:numPr>
        <w:spacing w:line="276" w:lineRule="auto"/>
        <w:ind w:left="284" w:hanging="284"/>
        <w:jc w:val="both"/>
        <w:rPr>
          <w:rFonts w:eastAsia="Arial Unicode MS"/>
        </w:rPr>
      </w:pPr>
      <w:r w:rsidRPr="002D4125">
        <w:rPr>
          <w:rFonts w:eastAsia="Arial Unicode MS"/>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2D4125" w:rsidRDefault="002D4125" w:rsidP="00B34224">
      <w:pPr>
        <w:spacing w:line="276" w:lineRule="auto"/>
        <w:contextualSpacing/>
        <w:jc w:val="both"/>
        <w:rPr>
          <w:sz w:val="16"/>
        </w:rPr>
      </w:pPr>
    </w:p>
    <w:p w:rsidR="00C83A04" w:rsidRDefault="00C83A04" w:rsidP="00B34224">
      <w:pPr>
        <w:spacing w:line="276" w:lineRule="auto"/>
        <w:contextualSpacing/>
        <w:jc w:val="both"/>
        <w:rPr>
          <w:sz w:val="16"/>
        </w:rPr>
      </w:pPr>
    </w:p>
    <w:p w:rsidR="00C83A04" w:rsidRDefault="00C83A04" w:rsidP="00B34224">
      <w:pPr>
        <w:spacing w:line="276" w:lineRule="auto"/>
        <w:contextualSpacing/>
        <w:jc w:val="both"/>
        <w:rPr>
          <w:sz w:val="16"/>
        </w:rPr>
      </w:pPr>
    </w:p>
    <w:p w:rsidR="00C83A04" w:rsidRDefault="00C83A04" w:rsidP="00B34224">
      <w:pPr>
        <w:spacing w:line="276" w:lineRule="auto"/>
        <w:contextualSpacing/>
        <w:jc w:val="both"/>
        <w:rPr>
          <w:sz w:val="16"/>
        </w:rPr>
      </w:pPr>
    </w:p>
    <w:p w:rsidR="00C83A04" w:rsidRPr="00B34224" w:rsidRDefault="00C83A04" w:rsidP="00B34224">
      <w:pPr>
        <w:spacing w:line="276" w:lineRule="auto"/>
        <w:contextualSpacing/>
        <w:jc w:val="both"/>
        <w:rPr>
          <w:sz w:val="16"/>
        </w:rPr>
      </w:pPr>
    </w:p>
    <w:p w:rsidR="00925F4C" w:rsidRPr="005B13F0" w:rsidRDefault="0049528A" w:rsidP="001E1B48">
      <w:pPr>
        <w:spacing w:line="276" w:lineRule="auto"/>
        <w:jc w:val="center"/>
        <w:rPr>
          <w:rFonts w:ascii="Times New Roman" w:hAnsi="Times New Roman"/>
          <w:b/>
          <w:bCs/>
        </w:rPr>
      </w:pPr>
      <w:r w:rsidRPr="00496B2E">
        <w:rPr>
          <w:rFonts w:ascii="Times New Roman" w:hAnsi="Times New Roman"/>
          <w:b/>
          <w:bCs/>
        </w:rPr>
        <w:lastRenderedPageBreak/>
        <w:t>§</w:t>
      </w:r>
      <w:r w:rsidR="00F46375">
        <w:rPr>
          <w:rFonts w:ascii="Times New Roman" w:hAnsi="Times New Roman"/>
          <w:b/>
          <w:bCs/>
        </w:rPr>
        <w:t>1</w:t>
      </w:r>
      <w:r w:rsidR="000273D6">
        <w:rPr>
          <w:rFonts w:ascii="Times New Roman" w:hAnsi="Times New Roman"/>
          <w:b/>
          <w:bCs/>
        </w:rPr>
        <w:t>2</w:t>
      </w:r>
    </w:p>
    <w:p w:rsidR="00925F4C" w:rsidRPr="00BB1441" w:rsidRDefault="00925F4C" w:rsidP="001E1B48">
      <w:pPr>
        <w:spacing w:line="276" w:lineRule="auto"/>
        <w:rPr>
          <w:rFonts w:ascii="Times New Roman" w:hAnsi="Times New Roman"/>
          <w:b/>
          <w:szCs w:val="24"/>
        </w:rPr>
      </w:pPr>
      <w:r w:rsidRPr="00BB1441">
        <w:rPr>
          <w:rFonts w:ascii="Times New Roman" w:hAnsi="Times New Roman"/>
          <w:b/>
          <w:szCs w:val="24"/>
        </w:rPr>
        <w:t>Zmiana umowy</w:t>
      </w:r>
    </w:p>
    <w:p w:rsidR="007A309C" w:rsidRPr="007A309C" w:rsidRDefault="007A309C" w:rsidP="00C02F85">
      <w:pPr>
        <w:pStyle w:val="Akapitzlist"/>
        <w:numPr>
          <w:ilvl w:val="6"/>
          <w:numId w:val="20"/>
        </w:numPr>
        <w:spacing w:line="276" w:lineRule="auto"/>
        <w:ind w:left="426" w:hanging="426"/>
        <w:jc w:val="both"/>
      </w:pPr>
      <w:r w:rsidRPr="007A309C">
        <w:t>Istotne zmiany treści niniejszej umowy, przewidziane przez Zamawiającego, wymagają zachowania formy pisemnej pod rygorem nieważności.</w:t>
      </w:r>
    </w:p>
    <w:p w:rsidR="007A309C" w:rsidRPr="007A309C" w:rsidRDefault="007A309C" w:rsidP="00C02F85">
      <w:pPr>
        <w:pStyle w:val="Akapitzlist"/>
        <w:numPr>
          <w:ilvl w:val="6"/>
          <w:numId w:val="20"/>
        </w:numPr>
        <w:spacing w:line="276" w:lineRule="auto"/>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C02F85">
      <w:pPr>
        <w:pStyle w:val="Akapitzlist"/>
        <w:numPr>
          <w:ilvl w:val="0"/>
          <w:numId w:val="21"/>
        </w:numPr>
        <w:spacing w:line="276" w:lineRule="auto"/>
        <w:jc w:val="both"/>
      </w:pPr>
      <w:r w:rsidRPr="007A309C">
        <w:t xml:space="preserve">zmiany adresu Wykonawcy, </w:t>
      </w:r>
    </w:p>
    <w:p w:rsidR="007A309C" w:rsidRPr="007A309C" w:rsidRDefault="007A309C" w:rsidP="00C02F85">
      <w:pPr>
        <w:pStyle w:val="Akapitzlist"/>
        <w:numPr>
          <w:ilvl w:val="0"/>
          <w:numId w:val="21"/>
        </w:numPr>
        <w:spacing w:line="276" w:lineRule="auto"/>
        <w:jc w:val="both"/>
      </w:pPr>
      <w:r w:rsidRPr="007A309C">
        <w:t>zmiany nazwy firmy Wykonawcy,</w:t>
      </w:r>
    </w:p>
    <w:p w:rsidR="007A309C" w:rsidRPr="007A309C" w:rsidRDefault="007A309C" w:rsidP="00C02F85">
      <w:pPr>
        <w:pStyle w:val="Akapitzlist"/>
        <w:numPr>
          <w:ilvl w:val="0"/>
          <w:numId w:val="21"/>
        </w:numPr>
        <w:spacing w:line="276" w:lineRule="auto"/>
        <w:jc w:val="both"/>
      </w:pPr>
      <w:r w:rsidRPr="007A309C">
        <w:t xml:space="preserve">wystąpi konieczność zmiany kadry przewidzianej do realizacji umowy (zmiana kluczowego </w:t>
      </w:r>
      <w:r>
        <w:t xml:space="preserve"> </w:t>
      </w:r>
      <w:r w:rsidRPr="007A309C">
        <w:t xml:space="preserve">personelu Wykonawcy lub Zamawiającego), </w:t>
      </w:r>
    </w:p>
    <w:p w:rsidR="007A309C" w:rsidRPr="007A309C" w:rsidRDefault="007A309C" w:rsidP="00C02F85">
      <w:pPr>
        <w:pStyle w:val="Akapitzlist"/>
        <w:numPr>
          <w:ilvl w:val="0"/>
          <w:numId w:val="21"/>
        </w:numPr>
        <w:spacing w:line="276" w:lineRule="auto"/>
        <w:jc w:val="both"/>
      </w:pPr>
      <w:r w:rsidRPr="007A309C">
        <w:t>wystąpi konieczność zmiany konta bankowego Wykonawcy,</w:t>
      </w:r>
    </w:p>
    <w:p w:rsidR="007A309C" w:rsidRPr="007A309C" w:rsidRDefault="007A309C" w:rsidP="00C02F85">
      <w:pPr>
        <w:pStyle w:val="Akapitzlist"/>
        <w:numPr>
          <w:ilvl w:val="0"/>
          <w:numId w:val="21"/>
        </w:numPr>
        <w:spacing w:line="276" w:lineRule="auto"/>
        <w:jc w:val="both"/>
      </w:pPr>
      <w:r w:rsidRPr="007A309C">
        <w:t>w przypadku konieczności zmiany przedstawicieli Zamawiającego i Wykonawcy,</w:t>
      </w:r>
    </w:p>
    <w:p w:rsidR="007A309C" w:rsidRPr="007A309C" w:rsidRDefault="007A309C" w:rsidP="00C02F85">
      <w:pPr>
        <w:pStyle w:val="Akapitzlist"/>
        <w:numPr>
          <w:ilvl w:val="0"/>
          <w:numId w:val="21"/>
        </w:numPr>
        <w:spacing w:line="276" w:lineRule="auto"/>
        <w:jc w:val="both"/>
      </w:pPr>
      <w:r w:rsidRPr="007A309C">
        <w:t>wystąpi okoliczność, której nie można było przewidzieć podczas zawierania umowy, a która uniemożliwia realizację umowy w jej pierwotnej treści,</w:t>
      </w:r>
    </w:p>
    <w:p w:rsidR="007A309C" w:rsidRDefault="007A309C" w:rsidP="00C02F85">
      <w:pPr>
        <w:pStyle w:val="Akapitzlist"/>
        <w:numPr>
          <w:ilvl w:val="0"/>
          <w:numId w:val="21"/>
        </w:numPr>
        <w:spacing w:line="276" w:lineRule="auto"/>
        <w:jc w:val="both"/>
      </w:pPr>
      <w:r w:rsidRPr="007A309C">
        <w:t>Zamawiający przewiduje możliwość dokonania zmiany Podwykonawcy i/lub części wykonywanego przez niego zakresu robót, bądź wprowadzenia nowego Podwykonawcy; jeżeli</w:t>
      </w:r>
      <w:r>
        <w:t xml:space="preserve"> </w:t>
      </w:r>
      <w:r w:rsidRPr="007A309C">
        <w:t>zmiana albo rezygnacja z Podwykonawcy dotyczy podmiotu, na którego zasoby Wykonawca</w:t>
      </w:r>
      <w:r>
        <w:t xml:space="preserve"> </w:t>
      </w:r>
      <w:r w:rsidRPr="007A309C">
        <w:t>powoływał się, na zasadach określonych w art. 26 ust. 2b, w celu wykazania spełniania warunków</w:t>
      </w:r>
      <w:r>
        <w:t xml:space="preserve"> </w:t>
      </w:r>
      <w:r w:rsidRPr="007A309C">
        <w:t>udziału w postępowaniu, o których mowa w art. 22 ust. 1, Wykonawca jest obowiązany wykazać</w:t>
      </w:r>
      <w:r>
        <w:t xml:space="preserve"> </w:t>
      </w:r>
      <w:r w:rsidRPr="007A309C">
        <w:t xml:space="preserve">Zamawiającemu, iż proponowany inny Podwykonawca lub Wykonawca samodzielnie </w:t>
      </w:r>
      <w:r w:rsidR="002916D5">
        <w:t>spełnia je</w:t>
      </w:r>
      <w:r w:rsidRPr="007A309C">
        <w:t xml:space="preserve"> w stopniu nie mniejszym niż wymagany w trakcie postęp</w:t>
      </w:r>
      <w:r w:rsidR="002916D5">
        <w:t>owania o udzielenie zamówienia,</w:t>
      </w:r>
    </w:p>
    <w:p w:rsidR="007A309C" w:rsidRPr="007A309C" w:rsidRDefault="007A309C" w:rsidP="00C02F85">
      <w:pPr>
        <w:pStyle w:val="Akapitzlist"/>
        <w:numPr>
          <w:ilvl w:val="0"/>
          <w:numId w:val="21"/>
        </w:numPr>
        <w:spacing w:line="276" w:lineRule="auto"/>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C02F85">
      <w:pPr>
        <w:pStyle w:val="Akapitzlist"/>
        <w:numPr>
          <w:ilvl w:val="0"/>
          <w:numId w:val="21"/>
        </w:numPr>
        <w:spacing w:line="276" w:lineRule="auto"/>
        <w:jc w:val="both"/>
      </w:pPr>
      <w:r w:rsidRPr="007A309C">
        <w:t>możliwa jest zmiana umowy, która w sposób obiektywny jest korzystna dla Zamawiającego, a na dokonanie tej zmiany wyraża zgodę Wykonawca,</w:t>
      </w:r>
    </w:p>
    <w:p w:rsidR="007A309C" w:rsidRPr="007A309C" w:rsidRDefault="007A309C" w:rsidP="00C02F85">
      <w:pPr>
        <w:pStyle w:val="Akapitzlist"/>
        <w:numPr>
          <w:ilvl w:val="0"/>
          <w:numId w:val="21"/>
        </w:numPr>
        <w:spacing w:line="276" w:lineRule="auto"/>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7A309C" w:rsidRDefault="007A309C" w:rsidP="00C02F85">
      <w:pPr>
        <w:pStyle w:val="Akapitzlist"/>
        <w:numPr>
          <w:ilvl w:val="1"/>
          <w:numId w:val="14"/>
        </w:numPr>
        <w:tabs>
          <w:tab w:val="clear" w:pos="1440"/>
          <w:tab w:val="num" w:pos="1134"/>
        </w:tabs>
        <w:spacing w:line="276" w:lineRule="auto"/>
        <w:ind w:left="1134" w:hanging="425"/>
        <w:jc w:val="both"/>
      </w:pPr>
      <w:r w:rsidRPr="007A309C">
        <w:t>zmianą dokumentacji projektowej w przypadku wystąpienia konieczności jej zmiany, m.in. w zakresie aktualizacji rozwiązań projektowych z uwagi na postęp technologiczny, z powodu</w:t>
      </w:r>
      <w:r>
        <w:t xml:space="preserve"> </w:t>
      </w:r>
      <w:r w:rsidRPr="007A309C">
        <w:t>wad ukrytych, istotnych braków lub błędów w dokumentacji projektowej również polegających na niezgodności z przepisami prawa,</w:t>
      </w:r>
    </w:p>
    <w:p w:rsidR="007A309C" w:rsidRPr="007A309C" w:rsidRDefault="007A309C" w:rsidP="00C02F85">
      <w:pPr>
        <w:pStyle w:val="Akapitzlist"/>
        <w:numPr>
          <w:ilvl w:val="1"/>
          <w:numId w:val="14"/>
        </w:numPr>
        <w:tabs>
          <w:tab w:val="clear" w:pos="1440"/>
          <w:tab w:val="num" w:pos="1134"/>
        </w:tabs>
        <w:spacing w:line="276" w:lineRule="auto"/>
        <w:ind w:left="1134" w:hanging="425"/>
        <w:jc w:val="both"/>
      </w:pPr>
      <w:r w:rsidRPr="007A309C">
        <w:t>zmianą spowodowaną nieprzewidzianymi w SIWZ nadzwyczajnymi warunkami: niewypały i</w:t>
      </w:r>
      <w:r>
        <w:t xml:space="preserve"> </w:t>
      </w:r>
      <w:r w:rsidRPr="007A309C">
        <w:t>niewybuchy, wykopaliska archeologiczne, działanie siły wyższej w rozumieniu kodeksu</w:t>
      </w:r>
      <w:r>
        <w:t xml:space="preserve"> </w:t>
      </w:r>
      <w:r w:rsidRPr="007A309C">
        <w:t>cywilnego lub innymi przyczynami niezawinionymi przez Wykonawcę oraz niezależnymi od Zamawiającego oraz Wykonawcy skutkujące obiektywną niemożliwością prowadzenia prac</w:t>
      </w:r>
      <w:r>
        <w:t xml:space="preserve"> </w:t>
      </w:r>
      <w:r w:rsidRPr="007A309C">
        <w:t xml:space="preserve">lub wykonywania innych czynności, </w:t>
      </w:r>
    </w:p>
    <w:p w:rsidR="007A309C" w:rsidRPr="007A309C" w:rsidRDefault="007A309C" w:rsidP="00C02F85">
      <w:pPr>
        <w:pStyle w:val="Akapitzlist"/>
        <w:numPr>
          <w:ilvl w:val="0"/>
          <w:numId w:val="14"/>
        </w:numPr>
        <w:spacing w:line="276" w:lineRule="auto"/>
        <w:jc w:val="both"/>
      </w:pPr>
      <w:r w:rsidRPr="007A309C">
        <w:t>siłą wyższą lub innymi okolicznościami niezależnymi od Wykonawcy lub których</w:t>
      </w:r>
      <w:r>
        <w:t xml:space="preserve"> </w:t>
      </w:r>
      <w:r w:rsidRPr="007A309C">
        <w:t xml:space="preserve">Wykonawca przy zachowaniu należytej staranności nie był w stanie uniknąć lub przewidzieć, </w:t>
      </w:r>
    </w:p>
    <w:p w:rsidR="007A309C" w:rsidRPr="007A309C" w:rsidRDefault="007A309C" w:rsidP="00C02F85">
      <w:pPr>
        <w:pStyle w:val="Akapitzlist"/>
        <w:numPr>
          <w:ilvl w:val="0"/>
          <w:numId w:val="14"/>
        </w:numPr>
        <w:spacing w:line="276" w:lineRule="auto"/>
        <w:jc w:val="both"/>
      </w:pPr>
      <w:r w:rsidRPr="007A309C">
        <w:lastRenderedPageBreak/>
        <w:t>zmiany będące następstwem wstrzymania robót przez uprawnione organy z przyczyn</w:t>
      </w:r>
      <w:r>
        <w:t xml:space="preserve"> </w:t>
      </w:r>
      <w:r w:rsidRPr="007A309C">
        <w:t>niewynikających z winy Wykonawcy,</w:t>
      </w:r>
    </w:p>
    <w:p w:rsidR="007A309C" w:rsidRPr="007A309C" w:rsidRDefault="007A309C" w:rsidP="00C02F85">
      <w:pPr>
        <w:pStyle w:val="Akapitzlist"/>
        <w:numPr>
          <w:ilvl w:val="0"/>
          <w:numId w:val="14"/>
        </w:numPr>
        <w:spacing w:line="276" w:lineRule="auto"/>
        <w:jc w:val="both"/>
      </w:pPr>
      <w:r w:rsidRPr="007A309C">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7A309C" w:rsidRDefault="007A309C" w:rsidP="00C02F85">
      <w:pPr>
        <w:pStyle w:val="Akapitzlist"/>
        <w:numPr>
          <w:ilvl w:val="0"/>
          <w:numId w:val="14"/>
        </w:numPr>
        <w:spacing w:line="276" w:lineRule="auto"/>
        <w:jc w:val="both"/>
      </w:pPr>
      <w:r w:rsidRPr="007A309C">
        <w:t>zmianą przepisów prawnych istotnych dla realizacji przedmiotu umowy i mających wpływ na zakres lub termin wykonania przedmiotu zamówienia,</w:t>
      </w:r>
    </w:p>
    <w:p w:rsidR="007A309C" w:rsidRPr="007A309C" w:rsidRDefault="007A309C" w:rsidP="00C02F85">
      <w:pPr>
        <w:pStyle w:val="Akapitzlist"/>
        <w:numPr>
          <w:ilvl w:val="0"/>
          <w:numId w:val="14"/>
        </w:numPr>
        <w:spacing w:line="276" w:lineRule="auto"/>
        <w:jc w:val="both"/>
      </w:pPr>
      <w:r w:rsidRPr="007A309C">
        <w:t>przedłużeniem, w stosunku do terminów określonych przepisami prawa, czasu trwania procedur administracyjnych, mających wpływ na termin wykonania przedmiotu zamówienia, a nie wynikających z przyczyn leżących po stronie Wykonawcy,</w:t>
      </w:r>
    </w:p>
    <w:p w:rsidR="007A309C" w:rsidRPr="007A309C" w:rsidRDefault="007A309C" w:rsidP="00C02F85">
      <w:pPr>
        <w:pStyle w:val="Akapitzlist"/>
        <w:numPr>
          <w:ilvl w:val="0"/>
          <w:numId w:val="14"/>
        </w:numPr>
        <w:spacing w:line="276" w:lineRule="auto"/>
        <w:jc w:val="both"/>
      </w:pPr>
      <w:r w:rsidRPr="007A309C">
        <w:t>wystąpieniem wyjątkowo niesprzyjających warunków atmosferycznych uniemożliwiających, w okresie ich występowania, realizację przedmiotu zamówienia i mających wpływ na termin wykonania,</w:t>
      </w:r>
    </w:p>
    <w:p w:rsidR="00E84929" w:rsidRDefault="007A309C" w:rsidP="00C02F85">
      <w:pPr>
        <w:pStyle w:val="Akapitzlist"/>
        <w:numPr>
          <w:ilvl w:val="0"/>
          <w:numId w:val="14"/>
        </w:numPr>
        <w:spacing w:line="276" w:lineRule="auto"/>
        <w:jc w:val="both"/>
      </w:pPr>
      <w:r w:rsidRPr="007A309C">
        <w:t>wystąpieniem konieczności wykonania robót zamiennych mających wpływ na koszt i/lub termin re</w:t>
      </w:r>
      <w:r>
        <w:t>alizacji zadania podstawowego,</w:t>
      </w:r>
    </w:p>
    <w:p w:rsidR="007A309C" w:rsidRPr="007A309C" w:rsidRDefault="007A309C" w:rsidP="00C02F85">
      <w:pPr>
        <w:pStyle w:val="Akapitzlist"/>
        <w:numPr>
          <w:ilvl w:val="0"/>
          <w:numId w:val="14"/>
        </w:numPr>
        <w:spacing w:line="276" w:lineRule="auto"/>
        <w:jc w:val="both"/>
      </w:pPr>
      <w:r w:rsidRPr="007A309C">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7A309C" w:rsidRDefault="007A309C" w:rsidP="00C02F85">
      <w:pPr>
        <w:pStyle w:val="Akapitzlist"/>
        <w:numPr>
          <w:ilvl w:val="0"/>
          <w:numId w:val="14"/>
        </w:numPr>
        <w:spacing w:line="276" w:lineRule="auto"/>
        <w:jc w:val="both"/>
      </w:pPr>
      <w:r w:rsidRPr="007A309C">
        <w:t>ujawnienia wad opracowania projektowego, o których Zamawiający nie posiadał wiedzy, a które mają wpływ na termin lub koszt realizacji przedmiotu zamówienia,</w:t>
      </w:r>
    </w:p>
    <w:p w:rsidR="007A309C" w:rsidRDefault="007A309C" w:rsidP="00C02F85">
      <w:pPr>
        <w:pStyle w:val="Akapitzlist"/>
        <w:numPr>
          <w:ilvl w:val="0"/>
          <w:numId w:val="14"/>
        </w:numPr>
        <w:spacing w:line="276" w:lineRule="auto"/>
        <w:jc w:val="both"/>
      </w:pPr>
      <w:r w:rsidRPr="007A309C">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CD263B" w:rsidRPr="002D4125" w:rsidRDefault="00CD263B" w:rsidP="002D4125">
      <w:pPr>
        <w:spacing w:line="276" w:lineRule="auto"/>
        <w:jc w:val="both"/>
        <w:rPr>
          <w:sz w:val="16"/>
        </w:rPr>
      </w:pPr>
    </w:p>
    <w:p w:rsidR="00925F4C" w:rsidRPr="00496B2E" w:rsidRDefault="00925F4C" w:rsidP="007A309C">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0273D6">
        <w:rPr>
          <w:rFonts w:ascii="Times New Roman" w:hAnsi="Times New Roman"/>
          <w:b/>
          <w:bCs/>
        </w:rPr>
        <w:t>3</w:t>
      </w:r>
    </w:p>
    <w:p w:rsidR="0049528A" w:rsidRPr="00496B2E" w:rsidRDefault="004C2DAE" w:rsidP="001E1B48">
      <w:pPr>
        <w:shd w:val="clear" w:color="auto" w:fill="FFFFFF"/>
        <w:tabs>
          <w:tab w:val="left" w:pos="720"/>
        </w:tabs>
        <w:spacing w:line="276" w:lineRule="auto"/>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C02F85">
      <w:pPr>
        <w:pStyle w:val="Akapitzlist"/>
        <w:numPr>
          <w:ilvl w:val="1"/>
          <w:numId w:val="4"/>
        </w:numPr>
        <w:spacing w:line="276" w:lineRule="auto"/>
        <w:ind w:left="284" w:hanging="284"/>
        <w:contextualSpacing/>
        <w:jc w:val="both"/>
      </w:pPr>
      <w:r w:rsidRPr="00D6141A">
        <w:t xml:space="preserve">Zamawiającemu przysługuje prawo odstąpienia od umowy w następujących przypadkach: </w:t>
      </w:r>
    </w:p>
    <w:p w:rsidR="00F46375" w:rsidRDefault="00F46375" w:rsidP="00C02F85">
      <w:pPr>
        <w:pStyle w:val="Akapitzlist"/>
        <w:numPr>
          <w:ilvl w:val="0"/>
          <w:numId w:val="13"/>
        </w:numPr>
        <w:spacing w:line="276" w:lineRule="auto"/>
        <w:ind w:left="567" w:hanging="283"/>
        <w:contextualSpacing/>
        <w:jc w:val="both"/>
      </w:pPr>
      <w:r w:rsidRPr="00D6141A">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C02F85">
      <w:pPr>
        <w:pStyle w:val="Akapitzlist"/>
        <w:numPr>
          <w:ilvl w:val="0"/>
          <w:numId w:val="13"/>
        </w:numPr>
        <w:spacing w:line="276" w:lineRule="auto"/>
        <w:ind w:left="567" w:hanging="283"/>
        <w:contextualSpacing/>
        <w:jc w:val="both"/>
      </w:pPr>
      <w:r w:rsidRPr="00D6141A">
        <w:t>ogłoszenia upadłości lub rozwiązania firmy Wykonawcy,</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wydania nakazu zajęcia majątku Wykonawcy, </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gdy Wykonawca przerwał, bez uzgodnienia z Zamawiającym, realizację robót i przerwa ta trwa dłużej niż 14 dni, </w:t>
      </w:r>
    </w:p>
    <w:p w:rsidR="00F46375" w:rsidRDefault="00F46375" w:rsidP="00C02F85">
      <w:pPr>
        <w:pStyle w:val="Akapitzlist"/>
        <w:numPr>
          <w:ilvl w:val="0"/>
          <w:numId w:val="12"/>
        </w:numPr>
        <w:spacing w:line="276" w:lineRule="auto"/>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C02F85">
      <w:pPr>
        <w:pStyle w:val="Akapitzlist"/>
        <w:numPr>
          <w:ilvl w:val="0"/>
          <w:numId w:val="12"/>
        </w:numPr>
        <w:spacing w:line="276" w:lineRule="auto"/>
        <w:ind w:left="567" w:hanging="283"/>
        <w:contextualSpacing/>
        <w:jc w:val="both"/>
      </w:pPr>
      <w:r w:rsidRPr="00D6141A">
        <w:t xml:space="preserve">opóźnień w realizacji zadania zagrażających terminowi wykonania zamówienia, </w:t>
      </w:r>
    </w:p>
    <w:p w:rsidR="00F46375" w:rsidRPr="00D6141A" w:rsidRDefault="00F46375" w:rsidP="00C02F85">
      <w:pPr>
        <w:pStyle w:val="Akapitzlist"/>
        <w:numPr>
          <w:ilvl w:val="0"/>
          <w:numId w:val="12"/>
        </w:numPr>
        <w:spacing w:line="276" w:lineRule="auto"/>
        <w:ind w:left="567" w:hanging="283"/>
        <w:contextualSpacing/>
        <w:jc w:val="both"/>
      </w:pPr>
      <w:r w:rsidRPr="00D6141A">
        <w:t>powstania w ramach wykonywanych robót wad nie nadających się do usunięcia i uniemożliwiającyc</w:t>
      </w:r>
      <w:r w:rsidR="001E1B48">
        <w:t>h użytkowanie przedmiotu umowy.</w:t>
      </w:r>
    </w:p>
    <w:p w:rsidR="00F46375" w:rsidRPr="00F25193" w:rsidRDefault="00F46375" w:rsidP="00C02F85">
      <w:pPr>
        <w:pStyle w:val="Akapitzlist"/>
        <w:numPr>
          <w:ilvl w:val="1"/>
          <w:numId w:val="4"/>
        </w:numPr>
        <w:spacing w:line="276" w:lineRule="auto"/>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Pr="00F25193" w:rsidRDefault="00F46375" w:rsidP="00C02F85">
      <w:pPr>
        <w:pStyle w:val="Akapitzlist"/>
        <w:numPr>
          <w:ilvl w:val="1"/>
          <w:numId w:val="4"/>
        </w:numPr>
        <w:spacing w:line="276" w:lineRule="auto"/>
        <w:ind w:left="284" w:hanging="284"/>
        <w:contextualSpacing/>
        <w:jc w:val="both"/>
      </w:pPr>
      <w:r w:rsidRPr="00F25193">
        <w:lastRenderedPageBreak/>
        <w:t xml:space="preserve">Odstąpienie od umowy może nastąpić wyłącznie w formie pisemnej wraz z podaniem szczegółowego uzasadnienia. </w:t>
      </w:r>
    </w:p>
    <w:p w:rsidR="00F46375" w:rsidRPr="00F25193" w:rsidRDefault="00F46375" w:rsidP="00C02F85">
      <w:pPr>
        <w:pStyle w:val="Akapitzlist"/>
        <w:numPr>
          <w:ilvl w:val="1"/>
          <w:numId w:val="4"/>
        </w:numPr>
        <w:spacing w:line="276" w:lineRule="auto"/>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C02F85">
      <w:pPr>
        <w:pStyle w:val="Akapitzlist"/>
        <w:numPr>
          <w:ilvl w:val="1"/>
          <w:numId w:val="4"/>
        </w:numPr>
        <w:spacing w:line="276" w:lineRule="auto"/>
        <w:ind w:left="284" w:hanging="284"/>
        <w:contextualSpacing/>
        <w:jc w:val="both"/>
      </w:pPr>
      <w:r w:rsidRPr="00F25193">
        <w:t xml:space="preserve">Wykonawca zabezpieczy przerwane roboty oraz zgłosi do dokonania odbioru przez Zamawiającego robót przerwanych. </w:t>
      </w:r>
    </w:p>
    <w:p w:rsidR="0049528A" w:rsidRDefault="00F46375" w:rsidP="00C02F85">
      <w:pPr>
        <w:pStyle w:val="Akapitzlist"/>
        <w:numPr>
          <w:ilvl w:val="1"/>
          <w:numId w:val="4"/>
        </w:numPr>
        <w:tabs>
          <w:tab w:val="clear" w:pos="1440"/>
          <w:tab w:val="num" w:pos="284"/>
        </w:tabs>
        <w:spacing w:line="276" w:lineRule="auto"/>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7D0042" w:rsidRPr="002916D5" w:rsidRDefault="007D0042" w:rsidP="002916D5">
      <w:pPr>
        <w:pStyle w:val="Akapitzlist"/>
        <w:spacing w:line="276" w:lineRule="auto"/>
        <w:ind w:left="284"/>
        <w:jc w:val="both"/>
        <w:rPr>
          <w:sz w:val="16"/>
        </w:rPr>
      </w:pPr>
    </w:p>
    <w:p w:rsidR="00F46375" w:rsidRPr="00496B2E" w:rsidRDefault="00F46375" w:rsidP="001E1B48">
      <w:pPr>
        <w:spacing w:line="276" w:lineRule="auto"/>
        <w:jc w:val="center"/>
        <w:rPr>
          <w:rFonts w:ascii="Times New Roman" w:hAnsi="Times New Roman"/>
          <w:b/>
          <w:bCs/>
        </w:rPr>
      </w:pPr>
      <w:r w:rsidRPr="00496B2E">
        <w:rPr>
          <w:rFonts w:ascii="Times New Roman" w:hAnsi="Times New Roman"/>
          <w:b/>
          <w:bCs/>
        </w:rPr>
        <w:t>§</w:t>
      </w:r>
      <w:r>
        <w:rPr>
          <w:rFonts w:ascii="Times New Roman" w:hAnsi="Times New Roman"/>
          <w:b/>
          <w:bCs/>
        </w:rPr>
        <w:t>1</w:t>
      </w:r>
      <w:r w:rsidR="000273D6">
        <w:rPr>
          <w:rFonts w:ascii="Times New Roman" w:hAnsi="Times New Roman"/>
          <w:b/>
          <w:bCs/>
        </w:rPr>
        <w:t>4</w:t>
      </w:r>
    </w:p>
    <w:p w:rsidR="00F46375" w:rsidRPr="005A1500" w:rsidRDefault="00F46375" w:rsidP="001E1B48">
      <w:pPr>
        <w:spacing w:line="276" w:lineRule="auto"/>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a) Po stronie Wykonawcy: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 …………………. – tel. …………………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b) Po stronie Zamawiającego: </w:t>
      </w:r>
    </w:p>
    <w:p w:rsidR="00F46375"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 …………………. – tel. ………………… </w:t>
      </w:r>
    </w:p>
    <w:p w:rsidR="0049528A" w:rsidRPr="00496B2E" w:rsidRDefault="0049528A" w:rsidP="001E1B48">
      <w:pPr>
        <w:spacing w:line="276" w:lineRule="auto"/>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0273D6">
        <w:rPr>
          <w:rFonts w:ascii="Times New Roman" w:hAnsi="Times New Roman"/>
          <w:b/>
          <w:bCs/>
        </w:rPr>
        <w:t>5</w:t>
      </w:r>
    </w:p>
    <w:p w:rsidR="0049528A" w:rsidRPr="00496B2E" w:rsidRDefault="0049528A" w:rsidP="001E1B48">
      <w:pPr>
        <w:shd w:val="clear" w:color="auto" w:fill="FFFFFF"/>
        <w:spacing w:line="276" w:lineRule="auto"/>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FC55BC">
      <w:pPr>
        <w:pStyle w:val="Tekstpodstawowy"/>
        <w:numPr>
          <w:ilvl w:val="0"/>
          <w:numId w:val="1"/>
        </w:numPr>
        <w:spacing w:after="0" w:line="276" w:lineRule="auto"/>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FC55BC">
      <w:pPr>
        <w:pStyle w:val="Tekstpodstawowy"/>
        <w:numPr>
          <w:ilvl w:val="0"/>
          <w:numId w:val="1"/>
        </w:numPr>
        <w:spacing w:after="0" w:line="276" w:lineRule="auto"/>
        <w:jc w:val="both"/>
      </w:pPr>
      <w:r w:rsidRPr="00496B2E">
        <w:t>Umowa wchodzi w życie z dniem podpisania.</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1E1B48">
      <w:pPr>
        <w:pStyle w:val="Tekstpodstawowy"/>
        <w:spacing w:line="276" w:lineRule="auto"/>
        <w:jc w:val="center"/>
        <w:rPr>
          <w:b/>
        </w:rPr>
      </w:pPr>
    </w:p>
    <w:p w:rsidR="0049528A" w:rsidRPr="00496B2E" w:rsidRDefault="0049528A" w:rsidP="001E1B48">
      <w:pPr>
        <w:pStyle w:val="Tekstpodstawowy"/>
        <w:spacing w:line="276" w:lineRule="auto"/>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rsidR="00A04E0F" w:rsidRPr="00BB1441" w:rsidRDefault="00A04E0F" w:rsidP="001E1B48">
      <w:pPr>
        <w:spacing w:line="276" w:lineRule="auto"/>
        <w:jc w:val="both"/>
        <w:rPr>
          <w:rFonts w:ascii="Times New Roman" w:hAnsi="Times New Roman"/>
          <w:szCs w:val="24"/>
        </w:rPr>
      </w:pPr>
    </w:p>
    <w:sectPr w:rsidR="00A04E0F" w:rsidRPr="00BB1441" w:rsidSect="007D0042">
      <w:headerReference w:type="default" r:id="rId9"/>
      <w:footerReference w:type="default" r:id="rId10"/>
      <w:headerReference w:type="first" r:id="rId11"/>
      <w:footerReference w:type="first" r:id="rId12"/>
      <w:pgSz w:w="12240" w:h="15840"/>
      <w:pgMar w:top="567" w:right="567" w:bottom="567" w:left="1134"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A8" w:rsidRDefault="009C7FA8" w:rsidP="00FA5142">
      <w:r>
        <w:separator/>
      </w:r>
    </w:p>
  </w:endnote>
  <w:endnote w:type="continuationSeparator" w:id="0">
    <w:p w:rsidR="009C7FA8" w:rsidRDefault="009C7FA8"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Pr="00C566BC" w:rsidRDefault="003C7B23">
    <w:pPr>
      <w:pStyle w:val="Stopka"/>
      <w:jc w:val="center"/>
      <w:rPr>
        <w:sz w:val="20"/>
        <w:szCs w:val="20"/>
      </w:rPr>
    </w:pPr>
    <w:r w:rsidRPr="00C566BC">
      <w:rPr>
        <w:sz w:val="20"/>
        <w:szCs w:val="20"/>
      </w:rPr>
      <w:fldChar w:fldCharType="begin"/>
    </w:r>
    <w:r w:rsidR="001779BC" w:rsidRPr="00C566BC">
      <w:rPr>
        <w:sz w:val="20"/>
        <w:szCs w:val="20"/>
      </w:rPr>
      <w:instrText xml:space="preserve"> PAGE   \* MERGEFORMAT </w:instrText>
    </w:r>
    <w:r w:rsidRPr="00C566BC">
      <w:rPr>
        <w:sz w:val="20"/>
        <w:szCs w:val="20"/>
      </w:rPr>
      <w:fldChar w:fldCharType="separate"/>
    </w:r>
    <w:r w:rsidR="0004133E">
      <w:rPr>
        <w:noProof/>
        <w:sz w:val="20"/>
        <w:szCs w:val="20"/>
      </w:rPr>
      <w:t>4</w:t>
    </w:r>
    <w:r w:rsidRPr="00C566BC">
      <w:rPr>
        <w:sz w:val="20"/>
        <w:szCs w:val="20"/>
      </w:rPr>
      <w:fldChar w:fldCharType="end"/>
    </w:r>
  </w:p>
  <w:p w:rsidR="00253E09" w:rsidRDefault="009C7FA8" w:rsidP="00B554B2">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Default="009C7FA8">
    <w:pPr>
      <w:pStyle w:val="Stopka"/>
      <w:jc w:val="center"/>
    </w:pPr>
  </w:p>
  <w:p w:rsidR="00253E09" w:rsidRDefault="009C7F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A8" w:rsidRDefault="009C7FA8" w:rsidP="00FA5142">
      <w:r>
        <w:separator/>
      </w:r>
    </w:p>
  </w:footnote>
  <w:footnote w:type="continuationSeparator" w:id="0">
    <w:p w:rsidR="009C7FA8" w:rsidRDefault="009C7FA8"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35" w:rsidRDefault="003B3935" w:rsidP="003B3935">
    <w:pPr>
      <w:widowControl/>
      <w:suppressAutoHyphens w:val="0"/>
      <w:autoSpaceDE/>
      <w:autoSpaceDN w:val="0"/>
      <w:jc w:val="center"/>
      <w:rPr>
        <w:rFonts w:ascii="Times New Roman" w:hAnsi="Times New Roman"/>
        <w:bCs/>
        <w:color w:val="auto"/>
        <w:sz w:val="16"/>
        <w:szCs w:val="16"/>
      </w:rPr>
    </w:pPr>
    <w:r>
      <w:tab/>
    </w:r>
    <w:r>
      <w:rPr>
        <w:rFonts w:ascii="Times New Roman" w:hAnsi="Times New Roman"/>
        <w:bCs/>
        <w:color w:val="auto"/>
        <w:sz w:val="16"/>
        <w:szCs w:val="16"/>
      </w:rPr>
      <w:t>SPECYFIKACJA ISTOTNYCH WARUNKÓW ZAMÓWIENIA</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na realizację zadania pn.</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w:t>
    </w:r>
    <w:r w:rsidR="0004133E">
      <w:rPr>
        <w:rFonts w:ascii="Times New Roman" w:hAnsi="Times New Roman"/>
        <w:iCs/>
        <w:color w:val="auto"/>
        <w:sz w:val="16"/>
        <w:szCs w:val="16"/>
      </w:rPr>
      <w:t>Przebudowa drogi żwirowej w miejscowości Łazęki od km 0+000 do km 1+715</w:t>
    </w:r>
    <w:r>
      <w:rPr>
        <w:rFonts w:ascii="Times New Roman" w:hAnsi="Times New Roman"/>
        <w:iCs/>
        <w:color w:val="auto"/>
        <w:sz w:val="16"/>
        <w:szCs w:val="16"/>
      </w:rPr>
      <w:t>”</w:t>
    </w:r>
  </w:p>
  <w:p w:rsidR="003B3935" w:rsidRPr="003B3935" w:rsidRDefault="003B3935" w:rsidP="003B3935">
    <w:pPr>
      <w:pStyle w:val="Nagwek"/>
      <w:tabs>
        <w:tab w:val="clear" w:pos="4819"/>
        <w:tab w:val="clear" w:pos="9071"/>
        <w:tab w:val="left" w:pos="453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ISTOTNYCH WARUNKÓW ZAMÓWIENIA</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na realizację zadania pn.</w:t>
    </w:r>
  </w:p>
  <w:p w:rsidR="003B3935" w:rsidRDefault="003B3935" w:rsidP="003B3935">
    <w:pPr>
      <w:widowControl/>
      <w:suppressAutoHyphens w:val="0"/>
      <w:autoSpaceDE/>
      <w:autoSpaceDN w:val="0"/>
      <w:jc w:val="center"/>
      <w:rPr>
        <w:rFonts w:ascii="Times New Roman" w:hAnsi="Times New Roman"/>
        <w:iCs/>
        <w:color w:val="auto"/>
        <w:sz w:val="16"/>
        <w:szCs w:val="16"/>
      </w:rPr>
    </w:pPr>
    <w:r>
      <w:rPr>
        <w:rFonts w:ascii="Times New Roman" w:hAnsi="Times New Roman"/>
        <w:bCs/>
        <w:color w:val="auto"/>
        <w:sz w:val="16"/>
        <w:szCs w:val="16"/>
      </w:rPr>
      <w:t>„</w:t>
    </w:r>
    <w:r>
      <w:rPr>
        <w:rFonts w:ascii="Times New Roman" w:hAnsi="Times New Roman"/>
        <w:iCs/>
        <w:color w:val="auto"/>
        <w:sz w:val="16"/>
        <w:szCs w:val="16"/>
      </w:rPr>
      <w:t xml:space="preserve">Przebudowa drogi </w:t>
    </w:r>
    <w:r w:rsidR="0004133E">
      <w:rPr>
        <w:rFonts w:ascii="Times New Roman" w:hAnsi="Times New Roman"/>
        <w:iCs/>
        <w:color w:val="auto"/>
        <w:sz w:val="16"/>
        <w:szCs w:val="16"/>
      </w:rPr>
      <w:t>żwirowej</w:t>
    </w:r>
    <w:r>
      <w:rPr>
        <w:rFonts w:ascii="Times New Roman" w:hAnsi="Times New Roman"/>
        <w:iCs/>
        <w:color w:val="auto"/>
        <w:sz w:val="16"/>
        <w:szCs w:val="16"/>
      </w:rPr>
      <w:t xml:space="preserve"> w miejscowości </w:t>
    </w:r>
    <w:r w:rsidR="0004133E">
      <w:rPr>
        <w:rFonts w:ascii="Times New Roman" w:hAnsi="Times New Roman"/>
        <w:iCs/>
        <w:color w:val="auto"/>
        <w:sz w:val="16"/>
        <w:szCs w:val="16"/>
      </w:rPr>
      <w:t>Łazęki od km 0+000 do km 1</w:t>
    </w:r>
    <w:r>
      <w:rPr>
        <w:rFonts w:ascii="Times New Roman" w:hAnsi="Times New Roman"/>
        <w:iCs/>
        <w:color w:val="auto"/>
        <w:sz w:val="16"/>
        <w:szCs w:val="16"/>
      </w:rPr>
      <w:t>+7</w:t>
    </w:r>
    <w:r w:rsidR="0004133E">
      <w:rPr>
        <w:rFonts w:ascii="Times New Roman" w:hAnsi="Times New Roman"/>
        <w:iCs/>
        <w:color w:val="auto"/>
        <w:sz w:val="16"/>
        <w:szCs w:val="16"/>
      </w:rPr>
      <w:t>15</w:t>
    </w:r>
    <w:r>
      <w:rPr>
        <w:rFonts w:ascii="Times New Roman" w:hAnsi="Times New Roman"/>
        <w:iCs/>
        <w:color w:val="auto"/>
        <w:sz w:val="16"/>
        <w:szCs w:val="16"/>
      </w:rPr>
      <w:t>”</w:t>
    </w:r>
  </w:p>
  <w:p w:rsidR="003B3935" w:rsidRDefault="003B3935" w:rsidP="003B3935">
    <w:pPr>
      <w:widowControl/>
      <w:suppressAutoHyphens w:val="0"/>
      <w:autoSpaceDE/>
      <w:autoSpaceDN w:val="0"/>
      <w:jc w:val="center"/>
      <w:rPr>
        <w:rFonts w:ascii="Times New Roman" w:hAnsi="Times New Roman"/>
        <w:bCs/>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nsid w:val="002C43D4"/>
    <w:multiLevelType w:val="hybridMultilevel"/>
    <w:tmpl w:val="A808EE2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0C236A7"/>
    <w:multiLevelType w:val="hybridMultilevel"/>
    <w:tmpl w:val="AB96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AF6216"/>
    <w:multiLevelType w:val="hybridMultilevel"/>
    <w:tmpl w:val="3E3CE7B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0B8C30E7"/>
    <w:multiLevelType w:val="hybridMultilevel"/>
    <w:tmpl w:val="86143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73E73"/>
    <w:multiLevelType w:val="hybridMultilevel"/>
    <w:tmpl w:val="2450878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44A1739"/>
    <w:multiLevelType w:val="hybridMultilevel"/>
    <w:tmpl w:val="2586CEA0"/>
    <w:lvl w:ilvl="0" w:tplc="04150017">
      <w:start w:val="1"/>
      <w:numFmt w:val="lowerLetter"/>
      <w:lvlText w:val="%1)"/>
      <w:lvlJc w:val="left"/>
      <w:pPr>
        <w:ind w:left="360" w:hanging="360"/>
      </w:pPr>
      <w:rPr>
        <w:rFonts w:hint="default"/>
      </w:rPr>
    </w:lvl>
    <w:lvl w:ilvl="1" w:tplc="FE0EE65A">
      <w:start w:val="1"/>
      <w:numFmt w:val="lowerLetter"/>
      <w:lvlText w:val="%2)"/>
      <w:lvlJc w:val="left"/>
      <w:pPr>
        <w:tabs>
          <w:tab w:val="num" w:pos="1080"/>
        </w:tabs>
        <w:ind w:left="1080" w:hanging="360"/>
      </w:pPr>
      <w:rPr>
        <w:rFonts w:hint="default"/>
      </w:rPr>
    </w:lvl>
    <w:lvl w:ilvl="2" w:tplc="C914A416">
      <w:start w:val="1"/>
      <w:numFmt w:val="lowerLetter"/>
      <w:lvlText w:val="%3)"/>
      <w:lvlJc w:val="left"/>
      <w:pPr>
        <w:tabs>
          <w:tab w:val="num" w:pos="1980"/>
        </w:tabs>
        <w:ind w:left="1980" w:hanging="360"/>
      </w:pPr>
      <w:rPr>
        <w:rFonts w:ascii="Times New Roman" w:eastAsia="Calibri" w:hAnsi="Times New Roman" w:cs="Times New Roman"/>
      </w:rPr>
    </w:lvl>
    <w:lvl w:ilvl="3" w:tplc="6D389708">
      <w:start w:val="1"/>
      <w:numFmt w:val="decimal"/>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BC7150"/>
    <w:multiLevelType w:val="hybridMultilevel"/>
    <w:tmpl w:val="D4BA73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73876D8"/>
    <w:multiLevelType w:val="hybridMultilevel"/>
    <w:tmpl w:val="92A67514"/>
    <w:lvl w:ilvl="0" w:tplc="0415000F">
      <w:start w:val="1"/>
      <w:numFmt w:val="decimal"/>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09D44D5"/>
    <w:multiLevelType w:val="hybridMultilevel"/>
    <w:tmpl w:val="44AE3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7B7DB3"/>
    <w:multiLevelType w:val="hybridMultilevel"/>
    <w:tmpl w:val="DB9EF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FB5982"/>
    <w:multiLevelType w:val="hybridMultilevel"/>
    <w:tmpl w:val="C1C437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hint="default"/>
        <w:color w:val="auto"/>
      </w:rPr>
    </w:lvl>
    <w:lvl w:ilvl="3" w:tplc="6F4E904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273220"/>
    <w:multiLevelType w:val="hybridMultilevel"/>
    <w:tmpl w:val="5B80A244"/>
    <w:lvl w:ilvl="0" w:tplc="A27AC56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6F1F30"/>
    <w:multiLevelType w:val="hybridMultilevel"/>
    <w:tmpl w:val="4E7425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4B776861"/>
    <w:multiLevelType w:val="hybridMultilevel"/>
    <w:tmpl w:val="FC26FDCE"/>
    <w:lvl w:ilvl="0" w:tplc="641E3516">
      <w:start w:val="3"/>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B567F7"/>
    <w:multiLevelType w:val="hybridMultilevel"/>
    <w:tmpl w:val="23946DC2"/>
    <w:lvl w:ilvl="0" w:tplc="4BD6D6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737C2D"/>
    <w:multiLevelType w:val="hybridMultilevel"/>
    <w:tmpl w:val="40F4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D10494"/>
    <w:multiLevelType w:val="hybridMultilevel"/>
    <w:tmpl w:val="C6E26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5F22D7"/>
    <w:multiLevelType w:val="hybridMultilevel"/>
    <w:tmpl w:val="757230CC"/>
    <w:lvl w:ilvl="0" w:tplc="04150001">
      <w:start w:val="1"/>
      <w:numFmt w:val="bullet"/>
      <w:lvlText w:val=""/>
      <w:lvlJc w:val="left"/>
      <w:pPr>
        <w:ind w:left="360" w:hanging="360"/>
      </w:pPr>
      <w:rPr>
        <w:rFonts w:ascii="Symbol" w:hAnsi="Symbol"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D100C2"/>
    <w:multiLevelType w:val="hybridMultilevel"/>
    <w:tmpl w:val="90FED1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7BF258C1"/>
    <w:multiLevelType w:val="hybridMultilevel"/>
    <w:tmpl w:val="7A0C91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0"/>
  </w:num>
  <w:num w:numId="6">
    <w:abstractNumId w:val="10"/>
  </w:num>
  <w:num w:numId="7">
    <w:abstractNumId w:val="31"/>
  </w:num>
  <w:num w:numId="8">
    <w:abstractNumId w:val="18"/>
  </w:num>
  <w:num w:numId="9">
    <w:abstractNumId w:val="21"/>
  </w:num>
  <w:num w:numId="10">
    <w:abstractNumId w:val="6"/>
  </w:num>
  <w:num w:numId="11">
    <w:abstractNumId w:val="23"/>
  </w:num>
  <w:num w:numId="12">
    <w:abstractNumId w:val="15"/>
  </w:num>
  <w:num w:numId="13">
    <w:abstractNumId w:val="19"/>
  </w:num>
  <w:num w:numId="14">
    <w:abstractNumId w:val="14"/>
  </w:num>
  <w:num w:numId="15">
    <w:abstractNumId w:val="13"/>
  </w:num>
  <w:num w:numId="16">
    <w:abstractNumId w:val="25"/>
  </w:num>
  <w:num w:numId="17">
    <w:abstractNumId w:val="22"/>
  </w:num>
  <w:num w:numId="18">
    <w:abstractNumId w:val="35"/>
  </w:num>
  <w:num w:numId="19">
    <w:abstractNumId w:val="30"/>
  </w:num>
  <w:num w:numId="20">
    <w:abstractNumId w:val="33"/>
  </w:num>
  <w:num w:numId="21">
    <w:abstractNumId w:val="26"/>
  </w:num>
  <w:num w:numId="22">
    <w:abstractNumId w:val="28"/>
  </w:num>
  <w:num w:numId="23">
    <w:abstractNumId w:val="24"/>
  </w:num>
  <w:num w:numId="24">
    <w:abstractNumId w:val="38"/>
  </w:num>
  <w:num w:numId="25">
    <w:abstractNumId w:val="29"/>
  </w:num>
  <w:num w:numId="26">
    <w:abstractNumId w:val="37"/>
  </w:num>
  <w:num w:numId="27">
    <w:abstractNumId w:val="34"/>
  </w:num>
  <w:num w:numId="28">
    <w:abstractNumId w:val="12"/>
  </w:num>
  <w:num w:numId="29">
    <w:abstractNumId w:val="2"/>
  </w:num>
  <w:num w:numId="30">
    <w:abstractNumId w:val="32"/>
  </w:num>
  <w:num w:numId="31">
    <w:abstractNumId w:val="11"/>
  </w:num>
  <w:num w:numId="32">
    <w:abstractNumId w:val="36"/>
  </w:num>
  <w:num w:numId="33">
    <w:abstractNumId w:val="1"/>
  </w:num>
  <w:num w:numId="34">
    <w:abstractNumId w:val="39"/>
  </w:num>
  <w:num w:numId="35">
    <w:abstractNumId w:val="27"/>
  </w:num>
  <w:num w:numId="36">
    <w:abstractNumId w:val="9"/>
  </w:num>
  <w:num w:numId="37">
    <w:abstractNumId w:val="7"/>
  </w:num>
  <w:num w:numId="38">
    <w:abstractNumId w:val="17"/>
  </w:num>
  <w:num w:numId="39">
    <w:abstractNumId w:val="8"/>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9BC"/>
    <w:rsid w:val="000111C1"/>
    <w:rsid w:val="00011F2F"/>
    <w:rsid w:val="00015F2F"/>
    <w:rsid w:val="000253C1"/>
    <w:rsid w:val="000273D6"/>
    <w:rsid w:val="0004133E"/>
    <w:rsid w:val="00046209"/>
    <w:rsid w:val="00050E9E"/>
    <w:rsid w:val="0008226E"/>
    <w:rsid w:val="000D27F5"/>
    <w:rsid w:val="000E08B9"/>
    <w:rsid w:val="000E69CF"/>
    <w:rsid w:val="000F62AA"/>
    <w:rsid w:val="000F77EC"/>
    <w:rsid w:val="001262F7"/>
    <w:rsid w:val="0017114A"/>
    <w:rsid w:val="00175DEA"/>
    <w:rsid w:val="001779BC"/>
    <w:rsid w:val="001A5080"/>
    <w:rsid w:val="001C682A"/>
    <w:rsid w:val="001E1B48"/>
    <w:rsid w:val="001F7C51"/>
    <w:rsid w:val="00237705"/>
    <w:rsid w:val="00240EDE"/>
    <w:rsid w:val="00241686"/>
    <w:rsid w:val="002520D2"/>
    <w:rsid w:val="002636A1"/>
    <w:rsid w:val="00290677"/>
    <w:rsid w:val="002916D5"/>
    <w:rsid w:val="00293E9E"/>
    <w:rsid w:val="00297259"/>
    <w:rsid w:val="002D4125"/>
    <w:rsid w:val="002F00CF"/>
    <w:rsid w:val="002F4CE1"/>
    <w:rsid w:val="00307701"/>
    <w:rsid w:val="003130BA"/>
    <w:rsid w:val="003345F3"/>
    <w:rsid w:val="003445D4"/>
    <w:rsid w:val="00347169"/>
    <w:rsid w:val="00351BF5"/>
    <w:rsid w:val="00362D18"/>
    <w:rsid w:val="00367290"/>
    <w:rsid w:val="003929EA"/>
    <w:rsid w:val="0039433F"/>
    <w:rsid w:val="003A459A"/>
    <w:rsid w:val="003B3935"/>
    <w:rsid w:val="003C2DBA"/>
    <w:rsid w:val="003C3E19"/>
    <w:rsid w:val="003C7B23"/>
    <w:rsid w:val="003D77E2"/>
    <w:rsid w:val="003E0C73"/>
    <w:rsid w:val="003F6FC8"/>
    <w:rsid w:val="00400576"/>
    <w:rsid w:val="004072DE"/>
    <w:rsid w:val="00410CE3"/>
    <w:rsid w:val="00414323"/>
    <w:rsid w:val="004261B2"/>
    <w:rsid w:val="00427772"/>
    <w:rsid w:val="00443742"/>
    <w:rsid w:val="004870FF"/>
    <w:rsid w:val="00487160"/>
    <w:rsid w:val="0049528A"/>
    <w:rsid w:val="004A5AF6"/>
    <w:rsid w:val="004C2DAE"/>
    <w:rsid w:val="004E4812"/>
    <w:rsid w:val="004E5136"/>
    <w:rsid w:val="004F58BD"/>
    <w:rsid w:val="004F7A60"/>
    <w:rsid w:val="00505B08"/>
    <w:rsid w:val="005618CA"/>
    <w:rsid w:val="00583E44"/>
    <w:rsid w:val="00597A14"/>
    <w:rsid w:val="005A1500"/>
    <w:rsid w:val="005B13F0"/>
    <w:rsid w:val="005B768F"/>
    <w:rsid w:val="005C03A3"/>
    <w:rsid w:val="00606CB4"/>
    <w:rsid w:val="006136B5"/>
    <w:rsid w:val="00622335"/>
    <w:rsid w:val="00623E35"/>
    <w:rsid w:val="00630F76"/>
    <w:rsid w:val="006318C4"/>
    <w:rsid w:val="00666777"/>
    <w:rsid w:val="00673E55"/>
    <w:rsid w:val="00676149"/>
    <w:rsid w:val="0068402E"/>
    <w:rsid w:val="00690703"/>
    <w:rsid w:val="006A5388"/>
    <w:rsid w:val="006C45D5"/>
    <w:rsid w:val="006D594B"/>
    <w:rsid w:val="006E443E"/>
    <w:rsid w:val="006F6278"/>
    <w:rsid w:val="00700A22"/>
    <w:rsid w:val="00717408"/>
    <w:rsid w:val="00740EBC"/>
    <w:rsid w:val="00741689"/>
    <w:rsid w:val="007445B7"/>
    <w:rsid w:val="0074671F"/>
    <w:rsid w:val="007611E0"/>
    <w:rsid w:val="00790D64"/>
    <w:rsid w:val="007A309C"/>
    <w:rsid w:val="007A697D"/>
    <w:rsid w:val="007D0042"/>
    <w:rsid w:val="00805512"/>
    <w:rsid w:val="008402D0"/>
    <w:rsid w:val="00876F00"/>
    <w:rsid w:val="00877699"/>
    <w:rsid w:val="008A62B5"/>
    <w:rsid w:val="008B39C1"/>
    <w:rsid w:val="008E3D1E"/>
    <w:rsid w:val="00902B19"/>
    <w:rsid w:val="00925F4C"/>
    <w:rsid w:val="009271B6"/>
    <w:rsid w:val="00945D7D"/>
    <w:rsid w:val="00996A91"/>
    <w:rsid w:val="009A3688"/>
    <w:rsid w:val="009A4989"/>
    <w:rsid w:val="009C7FA8"/>
    <w:rsid w:val="009E0890"/>
    <w:rsid w:val="009E39DA"/>
    <w:rsid w:val="009F11EF"/>
    <w:rsid w:val="009F2560"/>
    <w:rsid w:val="00A04E0F"/>
    <w:rsid w:val="00A11EC6"/>
    <w:rsid w:val="00AA14B5"/>
    <w:rsid w:val="00AA2BA4"/>
    <w:rsid w:val="00AD2549"/>
    <w:rsid w:val="00B21C1F"/>
    <w:rsid w:val="00B34224"/>
    <w:rsid w:val="00B40AE4"/>
    <w:rsid w:val="00B43986"/>
    <w:rsid w:val="00B50E6F"/>
    <w:rsid w:val="00B9786D"/>
    <w:rsid w:val="00BB1441"/>
    <w:rsid w:val="00BB5A0E"/>
    <w:rsid w:val="00BD7CAA"/>
    <w:rsid w:val="00C02F85"/>
    <w:rsid w:val="00C05456"/>
    <w:rsid w:val="00C12C2F"/>
    <w:rsid w:val="00C32865"/>
    <w:rsid w:val="00C36A29"/>
    <w:rsid w:val="00C55660"/>
    <w:rsid w:val="00C56130"/>
    <w:rsid w:val="00C65EF3"/>
    <w:rsid w:val="00C83A04"/>
    <w:rsid w:val="00C952EB"/>
    <w:rsid w:val="00CB08AB"/>
    <w:rsid w:val="00CC0046"/>
    <w:rsid w:val="00CD263B"/>
    <w:rsid w:val="00CD76B0"/>
    <w:rsid w:val="00CD7978"/>
    <w:rsid w:val="00CE152E"/>
    <w:rsid w:val="00CF6456"/>
    <w:rsid w:val="00D028D1"/>
    <w:rsid w:val="00D257BB"/>
    <w:rsid w:val="00D64243"/>
    <w:rsid w:val="00DB5E0A"/>
    <w:rsid w:val="00DB6B6B"/>
    <w:rsid w:val="00DD095C"/>
    <w:rsid w:val="00DD2D8E"/>
    <w:rsid w:val="00E01429"/>
    <w:rsid w:val="00E03903"/>
    <w:rsid w:val="00E211DB"/>
    <w:rsid w:val="00E40F0E"/>
    <w:rsid w:val="00E5733E"/>
    <w:rsid w:val="00E63CB3"/>
    <w:rsid w:val="00E67477"/>
    <w:rsid w:val="00E67C1A"/>
    <w:rsid w:val="00E701E9"/>
    <w:rsid w:val="00E71973"/>
    <w:rsid w:val="00E83BD1"/>
    <w:rsid w:val="00E84808"/>
    <w:rsid w:val="00E84929"/>
    <w:rsid w:val="00EA273C"/>
    <w:rsid w:val="00EC7332"/>
    <w:rsid w:val="00ED7C07"/>
    <w:rsid w:val="00EF40AF"/>
    <w:rsid w:val="00F10429"/>
    <w:rsid w:val="00F267FD"/>
    <w:rsid w:val="00F46375"/>
    <w:rsid w:val="00F81D78"/>
    <w:rsid w:val="00F91A7E"/>
    <w:rsid w:val="00FA5142"/>
    <w:rsid w:val="00FC55BC"/>
    <w:rsid w:val="00FE4E87"/>
    <w:rsid w:val="00FE7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FD00B-F780-4B76-82A2-C4CA9732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6661</Words>
  <Characters>39968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95</cp:revision>
  <cp:lastPrinted>2015-07-03T08:28:00Z</cp:lastPrinted>
  <dcterms:created xsi:type="dcterms:W3CDTF">2013-09-11T09:01:00Z</dcterms:created>
  <dcterms:modified xsi:type="dcterms:W3CDTF">2015-07-07T06:42:00Z</dcterms:modified>
</cp:coreProperties>
</file>