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5A08E2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910DA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10DA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7A0A42">
        <w:t>iu ……………… 201</w:t>
      </w:r>
      <w:r w:rsidR="00910DA9">
        <w:t>8</w:t>
      </w:r>
      <w:r w:rsidRPr="00ED60CE">
        <w:t xml:space="preserve"> roku w Urzędzie Gminy w Naruszewie, pomiędzy: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</w:p>
    <w:p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……………………………………………………………………………………..……….………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….…....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…………………………………………………………………………….……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:rsidR="007A0A42" w:rsidRPr="007A0A42" w:rsidRDefault="007A0A42" w:rsidP="007A0A42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6B5C60" w:rsidRDefault="00544947" w:rsidP="00544947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544947" w:rsidRPr="00FB4E63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544947" w:rsidRPr="00ED60CE" w:rsidRDefault="00544947" w:rsidP="00544947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544947" w:rsidRPr="00ED60CE" w:rsidRDefault="00544947" w:rsidP="00544947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ED60CE">
        <w:rPr>
          <w:rFonts w:ascii="Times New Roman" w:hAnsi="Times New Roman"/>
          <w:color w:val="auto"/>
          <w:szCs w:val="24"/>
        </w:rPr>
        <w:t>t.j</w:t>
      </w:r>
      <w:proofErr w:type="spellEnd"/>
      <w:r w:rsidRPr="00ED60CE">
        <w:rPr>
          <w:rFonts w:ascii="Times New Roman" w:hAnsi="Times New Roman"/>
          <w:color w:val="auto"/>
          <w:szCs w:val="24"/>
        </w:rPr>
        <w:t>. Dz. U. z 201</w:t>
      </w:r>
      <w:r w:rsidR="00910DA9">
        <w:rPr>
          <w:rFonts w:ascii="Times New Roman" w:hAnsi="Times New Roman"/>
          <w:color w:val="auto"/>
          <w:szCs w:val="24"/>
        </w:rPr>
        <w:t>7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 w:rsidR="00910DA9">
        <w:rPr>
          <w:rFonts w:ascii="Times New Roman" w:hAnsi="Times New Roman"/>
          <w:color w:val="auto"/>
          <w:szCs w:val="24"/>
        </w:rPr>
        <w:t>1579</w:t>
      </w:r>
      <w:r w:rsidRPr="00ED60CE">
        <w:rPr>
          <w:rFonts w:ascii="Times New Roman" w:hAnsi="Times New Roman"/>
          <w:color w:val="auto"/>
          <w:szCs w:val="24"/>
        </w:rPr>
        <w:t xml:space="preserve"> z </w:t>
      </w:r>
      <w:proofErr w:type="spellStart"/>
      <w:r w:rsidRPr="00ED60CE">
        <w:rPr>
          <w:rFonts w:ascii="Times New Roman" w:hAnsi="Times New Roman"/>
          <w:color w:val="auto"/>
          <w:szCs w:val="24"/>
        </w:rPr>
        <w:t>późn</w:t>
      </w:r>
      <w:proofErr w:type="spellEnd"/>
      <w:r w:rsidRPr="00ED60CE">
        <w:rPr>
          <w:rFonts w:ascii="Times New Roman" w:hAnsi="Times New Roman"/>
          <w:color w:val="auto"/>
          <w:szCs w:val="24"/>
        </w:rPr>
        <w:t>. zm.).</w:t>
      </w:r>
    </w:p>
    <w:p w:rsidR="00544947" w:rsidRPr="00FB4E63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544947" w:rsidRDefault="00544947" w:rsidP="00544947">
      <w:pPr>
        <w:numPr>
          <w:ilvl w:val="2"/>
          <w:numId w:val="20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</w:t>
      </w:r>
      <w:r w:rsidR="00DC5FF1">
        <w:rPr>
          <w:rFonts w:ascii="Times New Roman" w:hAnsi="Times New Roman"/>
        </w:rPr>
        <w:t>zamówienia sukcesywna</w:t>
      </w:r>
      <w:r w:rsidRPr="00427F56">
        <w:rPr>
          <w:rFonts w:ascii="Times New Roman" w:hAnsi="Times New Roman"/>
          <w:iCs/>
          <w:color w:val="auto"/>
          <w:szCs w:val="24"/>
        </w:rPr>
        <w:t xml:space="preserve"> dostawa kruszywa na drogi gminne w 201</w:t>
      </w:r>
      <w:r w:rsidR="00A31B64">
        <w:rPr>
          <w:rFonts w:ascii="Times New Roman" w:hAnsi="Times New Roman"/>
          <w:iCs/>
          <w:color w:val="auto"/>
          <w:szCs w:val="24"/>
        </w:rPr>
        <w:t>8</w:t>
      </w:r>
      <w:r w:rsidRPr="00427F56">
        <w:rPr>
          <w:rFonts w:ascii="Times New Roman" w:hAnsi="Times New Roman"/>
          <w:iCs/>
          <w:color w:val="auto"/>
          <w:szCs w:val="24"/>
        </w:rPr>
        <w:t xml:space="preserve"> roku</w:t>
      </w:r>
      <w:r>
        <w:rPr>
          <w:rFonts w:ascii="Times New Roman" w:hAnsi="Times New Roman"/>
        </w:rPr>
        <w:t>.</w:t>
      </w:r>
    </w:p>
    <w:p w:rsidR="00544947" w:rsidRDefault="00544947" w:rsidP="00544947">
      <w:pPr>
        <w:numPr>
          <w:ilvl w:val="2"/>
          <w:numId w:val="20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wykonać:</w:t>
      </w:r>
    </w:p>
    <w:p w:rsidR="00910DA9" w:rsidRPr="00B3218C" w:rsidRDefault="00910DA9" w:rsidP="00910DA9">
      <w:pPr>
        <w:numPr>
          <w:ilvl w:val="3"/>
          <w:numId w:val="20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</w:t>
      </w:r>
      <w:r w:rsidRPr="00B3218C">
        <w:rPr>
          <w:rFonts w:ascii="Times New Roman" w:hAnsi="Times New Roman"/>
        </w:rPr>
        <w:t xml:space="preserve">sukcesywna dostawa kruszywa wraz z transportem (ok. </w:t>
      </w:r>
      <w:r>
        <w:rPr>
          <w:rFonts w:ascii="Times New Roman" w:hAnsi="Times New Roman"/>
          <w:color w:val="auto"/>
        </w:rPr>
        <w:t>5 4</w:t>
      </w:r>
      <w:r w:rsidRPr="00BB1A1F">
        <w:rPr>
          <w:rFonts w:ascii="Times New Roman" w:hAnsi="Times New Roman"/>
          <w:color w:val="auto"/>
        </w:rPr>
        <w:t>00</w:t>
      </w:r>
      <w:r w:rsidRPr="00B3218C">
        <w:rPr>
          <w:rFonts w:ascii="Times New Roman" w:hAnsi="Times New Roman"/>
        </w:rPr>
        <w:t xml:space="preserve"> km) na drogi znajdujące się na terenie Gminy Naruszewo</w:t>
      </w:r>
      <w:r>
        <w:rPr>
          <w:rFonts w:ascii="Times New Roman" w:hAnsi="Times New Roman"/>
        </w:rPr>
        <w:t xml:space="preserve">, </w:t>
      </w:r>
      <w:r w:rsidRPr="00B3218C">
        <w:rPr>
          <w:rFonts w:ascii="Times New Roman" w:hAnsi="Times New Roman"/>
        </w:rPr>
        <w:t>według poniższego zestawienia:</w:t>
      </w:r>
    </w:p>
    <w:p w:rsidR="00910DA9" w:rsidRPr="007766B6" w:rsidRDefault="00910DA9" w:rsidP="00910DA9">
      <w:pPr>
        <w:numPr>
          <w:ilvl w:val="0"/>
          <w:numId w:val="19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żwir</w:t>
      </w:r>
      <w:r w:rsidRPr="00B3218C">
        <w:rPr>
          <w:rFonts w:ascii="Times New Roman" w:hAnsi="Times New Roman"/>
        </w:rPr>
        <w:t xml:space="preserve"> o frakcji 0÷31,5 mm, w ilości </w:t>
      </w:r>
      <w:r>
        <w:rPr>
          <w:rFonts w:ascii="Times New Roman" w:hAnsi="Times New Roman"/>
          <w:b/>
          <w:u w:val="single"/>
        </w:rPr>
        <w:t>7</w:t>
      </w:r>
      <w:r w:rsidRPr="00B3218C">
        <w:rPr>
          <w:rFonts w:ascii="Times New Roman" w:hAnsi="Times New Roman"/>
          <w:b/>
          <w:u w:val="single"/>
        </w:rPr>
        <w:t xml:space="preserve"> 000 ton,</w:t>
      </w:r>
    </w:p>
    <w:p w:rsidR="00910DA9" w:rsidRPr="00B3218C" w:rsidRDefault="00910DA9" w:rsidP="00910DA9">
      <w:pPr>
        <w:numPr>
          <w:ilvl w:val="0"/>
          <w:numId w:val="19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mieszanka kruszyw</w:t>
      </w:r>
      <w:r w:rsidRPr="00B3218C">
        <w:rPr>
          <w:rFonts w:ascii="Times New Roman" w:hAnsi="Times New Roman"/>
        </w:rPr>
        <w:t xml:space="preserve"> o uziarnieniu 0 - 32 mm (</w:t>
      </w:r>
      <w:r w:rsidRPr="00AF14BD">
        <w:rPr>
          <w:rFonts w:ascii="Times New Roman" w:hAnsi="Times New Roman"/>
          <w:color w:val="auto"/>
        </w:rPr>
        <w:t xml:space="preserve">frakcja 4 - </w:t>
      </w:r>
      <w:smartTag w:uri="urn:schemas-microsoft-com:office:smarttags" w:element="metricconverter">
        <w:smartTagPr>
          <w:attr w:name="ProductID" w:val="16 mm"/>
        </w:smartTagPr>
        <w:r w:rsidRPr="00AF14BD">
          <w:rPr>
            <w:rFonts w:ascii="Times New Roman" w:hAnsi="Times New Roman"/>
            <w:color w:val="auto"/>
          </w:rPr>
          <w:t>16 mm,</w:t>
        </w:r>
      </w:smartTag>
      <w:r w:rsidRPr="00AF14BD">
        <w:rPr>
          <w:rFonts w:ascii="Times New Roman" w:hAnsi="Times New Roman"/>
          <w:color w:val="auto"/>
        </w:rPr>
        <w:t xml:space="preserve"> co najmniej 40 %, frakcja 16 – 32 mm - 35%, frakcja 0 – 4 mm poniże</w:t>
      </w:r>
      <w:r w:rsidR="00DC5FF1">
        <w:rPr>
          <w:rFonts w:ascii="Times New Roman" w:hAnsi="Times New Roman"/>
          <w:color w:val="auto"/>
        </w:rPr>
        <w:t>j 25%, frakcja &lt; 0,075 mm do 2%</w:t>
      </w:r>
      <w:r w:rsidRPr="00B3218C">
        <w:rPr>
          <w:rFonts w:ascii="Times New Roman" w:hAnsi="Times New Roman"/>
        </w:rPr>
        <w:t xml:space="preserve">) w ilości </w:t>
      </w:r>
      <w:r>
        <w:rPr>
          <w:rFonts w:ascii="Times New Roman" w:hAnsi="Times New Roman"/>
          <w:b/>
          <w:u w:val="single"/>
        </w:rPr>
        <w:t>2</w:t>
      </w:r>
      <w:r w:rsidRPr="00B3218C">
        <w:rPr>
          <w:rFonts w:ascii="Times New Roman" w:hAnsi="Times New Roman"/>
          <w:b/>
          <w:u w:val="single"/>
        </w:rPr>
        <w:t> 000 ton</w:t>
      </w:r>
      <w:r w:rsidR="00DC5FF1">
        <w:rPr>
          <w:rFonts w:ascii="Times New Roman" w:hAnsi="Times New Roman"/>
          <w:b/>
          <w:u w:val="single"/>
        </w:rPr>
        <w:t>,</w:t>
      </w:r>
    </w:p>
    <w:p w:rsidR="00910DA9" w:rsidRPr="00B3218C" w:rsidRDefault="00910DA9" w:rsidP="00910DA9">
      <w:pPr>
        <w:numPr>
          <w:ilvl w:val="0"/>
          <w:numId w:val="19"/>
        </w:numPr>
        <w:tabs>
          <w:tab w:val="num" w:pos="284"/>
        </w:tabs>
        <w:ind w:left="1058" w:hanging="284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  <w:b/>
        </w:rPr>
        <w:t>tłuczeń kamienny</w:t>
      </w:r>
      <w:r w:rsidRPr="00B3218C">
        <w:rPr>
          <w:rFonts w:ascii="Times New Roman" w:hAnsi="Times New Roman"/>
        </w:rPr>
        <w:t xml:space="preserve"> o frakcji 31,5 - </w:t>
      </w:r>
      <w:smartTag w:uri="urn:schemas-microsoft-com:office:smarttags" w:element="metricconverter">
        <w:smartTagPr>
          <w:attr w:name="ProductID" w:val="63 mm"/>
        </w:smartTagPr>
        <w:r w:rsidRPr="00B3218C">
          <w:rPr>
            <w:rFonts w:ascii="Times New Roman" w:hAnsi="Times New Roman"/>
          </w:rPr>
          <w:t>63 mm,</w:t>
        </w:r>
      </w:smartTag>
      <w:r w:rsidRPr="00B3218C">
        <w:rPr>
          <w:rFonts w:ascii="Times New Roman" w:hAnsi="Times New Roman"/>
        </w:rPr>
        <w:t xml:space="preserve"> w ilości </w:t>
      </w:r>
      <w:r w:rsidR="00742E16">
        <w:rPr>
          <w:rFonts w:ascii="Times New Roman" w:hAnsi="Times New Roman"/>
          <w:b/>
          <w:u w:val="single"/>
        </w:rPr>
        <w:t>35</w:t>
      </w:r>
      <w:r w:rsidRPr="00B3218C">
        <w:rPr>
          <w:rFonts w:ascii="Times New Roman" w:hAnsi="Times New Roman"/>
          <w:b/>
          <w:u w:val="single"/>
        </w:rPr>
        <w:t>0 ton</w:t>
      </w:r>
      <w:r w:rsidR="00DC5FF1">
        <w:rPr>
          <w:rFonts w:ascii="Times New Roman" w:hAnsi="Times New Roman"/>
          <w:b/>
          <w:u w:val="single"/>
        </w:rPr>
        <w:t>.</w:t>
      </w:r>
    </w:p>
    <w:p w:rsidR="00544947" w:rsidRDefault="00544947" w:rsidP="00544947">
      <w:pPr>
        <w:numPr>
          <w:ilvl w:val="3"/>
          <w:numId w:val="20"/>
        </w:numPr>
        <w:ind w:left="709" w:hanging="425"/>
        <w:jc w:val="both"/>
        <w:rPr>
          <w:rFonts w:ascii="Times New Roman" w:hAnsi="Times New Roman"/>
        </w:rPr>
      </w:pPr>
      <w:r w:rsidRPr="00B3218C">
        <w:rPr>
          <w:rFonts w:ascii="Times New Roman" w:hAnsi="Times New Roman"/>
        </w:rPr>
        <w:t>Zamawiający wymaga</w:t>
      </w:r>
      <w:r w:rsidR="007A0A42">
        <w:rPr>
          <w:rFonts w:ascii="Times New Roman" w:hAnsi="Times New Roman"/>
        </w:rPr>
        <w:t>,</w:t>
      </w:r>
      <w:r w:rsidRPr="00B3218C">
        <w:rPr>
          <w:rFonts w:ascii="Times New Roman" w:hAnsi="Times New Roman"/>
        </w:rPr>
        <w:t xml:space="preserve"> aby rozładunek kruszywa odbywał się w sposób kontrolowany, polegający na rozłożeniu na szerokości drogi warstwy około 10 - </w:t>
      </w:r>
      <w:smartTag w:uri="urn:schemas-microsoft-com:office:smarttags" w:element="metricconverter">
        <w:smartTagPr>
          <w:attr w:name="ProductID" w:val="20 cm"/>
        </w:smartTagPr>
        <w:r w:rsidRPr="00B3218C">
          <w:rPr>
            <w:rFonts w:ascii="Times New Roman" w:hAnsi="Times New Roman"/>
          </w:rPr>
          <w:t>20 cm</w:t>
        </w:r>
      </w:smartTag>
      <w:r w:rsidRPr="00B3218C">
        <w:rPr>
          <w:rFonts w:ascii="Times New Roman" w:hAnsi="Times New Roman"/>
        </w:rPr>
        <w:t xml:space="preserve">. Dopuszczalna warstwa kruszywa nie powinna przekraczać </w:t>
      </w:r>
      <w:smartTag w:uri="urn:schemas-microsoft-com:office:smarttags" w:element="metricconverter">
        <w:smartTagPr>
          <w:attr w:name="ProductID" w:val="25 cm"/>
        </w:smartTagPr>
        <w:r w:rsidRPr="00B3218C">
          <w:rPr>
            <w:rFonts w:ascii="Times New Roman" w:hAnsi="Times New Roman"/>
          </w:rPr>
          <w:t>25 cm</w:t>
        </w:r>
      </w:smartTag>
      <w:r w:rsidRPr="00B3218C">
        <w:rPr>
          <w:rFonts w:ascii="Times New Roman" w:hAnsi="Times New Roman"/>
        </w:rPr>
        <w:t>. Surowiec dostarczany do Zamawiającego powinien spełniać wymogi techniczne i jakościowe.</w:t>
      </w:r>
    </w:p>
    <w:p w:rsidR="00544947" w:rsidRPr="00B711F7" w:rsidRDefault="00544947" w:rsidP="00544947">
      <w:pPr>
        <w:numPr>
          <w:ilvl w:val="3"/>
          <w:numId w:val="20"/>
        </w:numPr>
        <w:ind w:left="709" w:hanging="425"/>
        <w:jc w:val="both"/>
        <w:rPr>
          <w:rFonts w:ascii="Times New Roman" w:hAnsi="Times New Roman"/>
          <w:b/>
        </w:rPr>
      </w:pPr>
      <w:r w:rsidRPr="00B711F7">
        <w:rPr>
          <w:rFonts w:ascii="Times New Roman" w:hAnsi="Times New Roman"/>
          <w:b/>
        </w:rPr>
        <w:t xml:space="preserve">Wykonawca zobowiązany jest do dostawy kruszywa w wybrane miejsce przy użyciu minimum trzech samochodów ciężarowych.  </w:t>
      </w:r>
    </w:p>
    <w:p w:rsidR="00544947" w:rsidRPr="00B3218C" w:rsidRDefault="00544947" w:rsidP="00544947">
      <w:pPr>
        <w:numPr>
          <w:ilvl w:val="3"/>
          <w:numId w:val="20"/>
        </w:numPr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Zamawiający ustanowi do koordynacji </w:t>
      </w:r>
      <w:r>
        <w:rPr>
          <w:rFonts w:ascii="Times New Roman" w:hAnsi="Times New Roman"/>
          <w:szCs w:val="24"/>
        </w:rPr>
        <w:t>dostawy kruszywa swoich przedstawicieli</w:t>
      </w:r>
      <w:r w:rsidRPr="00B3218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których</w:t>
      </w:r>
      <w:r w:rsidRPr="00B3218C">
        <w:rPr>
          <w:rFonts w:ascii="Times New Roman" w:hAnsi="Times New Roman"/>
          <w:szCs w:val="24"/>
        </w:rPr>
        <w:t xml:space="preserve"> zadaniem będzie</w:t>
      </w:r>
      <w:r>
        <w:rPr>
          <w:rFonts w:ascii="Times New Roman" w:hAnsi="Times New Roman"/>
          <w:szCs w:val="24"/>
        </w:rPr>
        <w:t>:</w:t>
      </w:r>
      <w:r w:rsidRPr="00B3218C">
        <w:rPr>
          <w:rFonts w:ascii="Times New Roman" w:hAnsi="Times New Roman"/>
          <w:szCs w:val="24"/>
        </w:rPr>
        <w:t xml:space="preserve"> wskazanie miejsca wyładowania kruszywa, potwierdzenie ilości, jakości</w:t>
      </w:r>
      <w:r w:rsidR="00DC5FF1">
        <w:rPr>
          <w:rFonts w:ascii="Times New Roman" w:hAnsi="Times New Roman"/>
          <w:szCs w:val="24"/>
        </w:rPr>
        <w:t xml:space="preserve"> </w:t>
      </w:r>
      <w:r w:rsidRPr="00B3218C">
        <w:rPr>
          <w:rFonts w:ascii="Times New Roman" w:hAnsi="Times New Roman"/>
          <w:szCs w:val="24"/>
        </w:rPr>
        <w:t>oraz prowadzenie reje</w:t>
      </w:r>
      <w:r>
        <w:rPr>
          <w:rFonts w:ascii="Times New Roman" w:hAnsi="Times New Roman"/>
          <w:szCs w:val="24"/>
        </w:rPr>
        <w:t>stracji dostarczonego materiału.</w:t>
      </w:r>
    </w:p>
    <w:p w:rsidR="00FC4ABB" w:rsidRPr="00B3218C" w:rsidRDefault="00FC4ABB" w:rsidP="00FC4ABB">
      <w:pPr>
        <w:numPr>
          <w:ilvl w:val="3"/>
          <w:numId w:val="20"/>
        </w:numPr>
        <w:autoSpaceDN w:val="0"/>
        <w:adjustRightInd w:val="0"/>
        <w:ind w:left="709" w:hanging="425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Podana długość km niezbędnych do dostarczenia kruszywa jest wielkością przewidywalną, wyliczoną na potrzeby oszacowania wartości oferty i może ulec zmianie w trakcie realizacji zamówienia w zależności od rzeczywistych potrzeb. </w:t>
      </w:r>
    </w:p>
    <w:p w:rsidR="00544947" w:rsidRPr="00B3218C" w:rsidRDefault="00544947" w:rsidP="00544947">
      <w:pPr>
        <w:numPr>
          <w:ilvl w:val="2"/>
          <w:numId w:val="20"/>
        </w:numPr>
        <w:tabs>
          <w:tab w:val="num" w:pos="284"/>
          <w:tab w:val="left" w:pos="426"/>
        </w:tabs>
        <w:autoSpaceDN w:val="0"/>
        <w:adjustRightInd w:val="0"/>
        <w:ind w:left="284" w:hanging="142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Wykonawca zobowiązuje się do: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sukcesywnego dostarczania kruszywa </w:t>
      </w:r>
      <w:r w:rsidR="00DC5FF1">
        <w:rPr>
          <w:rFonts w:ascii="Times New Roman" w:hAnsi="Times New Roman"/>
          <w:szCs w:val="24"/>
        </w:rPr>
        <w:t>w miejsca wskazane</w:t>
      </w:r>
      <w:r w:rsidRPr="00B3218C">
        <w:rPr>
          <w:rFonts w:ascii="Times New Roman" w:hAnsi="Times New Roman"/>
          <w:szCs w:val="24"/>
        </w:rPr>
        <w:t xml:space="preserve"> przez Zamawiającego,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lastRenderedPageBreak/>
        <w:t xml:space="preserve">rozładunku kruszywa w miejscach wskazanych przez Zamawiającego, 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zapewnienia kontroli nad rozładunkiem kruszywa,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przestrzegania warunków BHP,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ponoszenia odpowiedzialności z tytułu gwarancji za jakość dostarczonego towaru,</w:t>
      </w:r>
    </w:p>
    <w:p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zabezpieczenia terenu rozładunku towaru zgodnie z przepisami BHP ze szczególnym uwzględnieniem zabezpieczenia przed dostępem osób trzecich,</w:t>
      </w:r>
    </w:p>
    <w:p w:rsidR="00544947" w:rsidRPr="00544947" w:rsidRDefault="00DC5FF1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sporządzenia dowodów</w:t>
      </w:r>
      <w:r w:rsidR="00544947" w:rsidRPr="00B3218C">
        <w:rPr>
          <w:rFonts w:ascii="Times New Roman" w:hAnsi="Times New Roman"/>
          <w:szCs w:val="24"/>
        </w:rPr>
        <w:t xml:space="preserve"> ilości dostarczonego kruszywa potwierdzonych przez osobę upoważnioną wyznaczoną przez Zamawiającego,</w:t>
      </w:r>
      <w:r>
        <w:rPr>
          <w:rFonts w:ascii="Times New Roman" w:hAnsi="Times New Roman"/>
          <w:szCs w:val="24"/>
        </w:rPr>
        <w:t xml:space="preserve"> </w:t>
      </w:r>
      <w:r w:rsidR="00544947" w:rsidRPr="00544947">
        <w:rPr>
          <w:rFonts w:ascii="Times New Roman" w:hAnsi="Times New Roman"/>
          <w:szCs w:val="24"/>
        </w:rPr>
        <w:t xml:space="preserve">pokrycia wszelkich ewentualnych szkód powstałych w trakcie realizacji przedmiotu umowy.  </w:t>
      </w: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544947" w:rsidRPr="00544947" w:rsidRDefault="0054494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Przedmiot umowy realizowany będzie </w:t>
      </w:r>
      <w:r>
        <w:rPr>
          <w:rFonts w:ascii="Times New Roman" w:hAnsi="Times New Roman"/>
          <w:b/>
          <w:szCs w:val="24"/>
        </w:rPr>
        <w:t>od dnia zawarcia umowy do dnia 15 grudnia 201</w:t>
      </w:r>
      <w:r w:rsidR="00910DA9">
        <w:rPr>
          <w:rFonts w:ascii="Times New Roman" w:hAnsi="Times New Roman"/>
          <w:b/>
          <w:szCs w:val="24"/>
        </w:rPr>
        <w:t>8</w:t>
      </w:r>
      <w:r w:rsidRPr="00544947">
        <w:rPr>
          <w:rFonts w:ascii="Times New Roman" w:hAnsi="Times New Roman"/>
          <w:b/>
          <w:szCs w:val="24"/>
        </w:rPr>
        <w:t xml:space="preserve"> roku. </w:t>
      </w:r>
    </w:p>
    <w:p w:rsidR="00544947" w:rsidRPr="00ED60CE" w:rsidRDefault="0054494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O terminach wykonywania zamówienia </w:t>
      </w:r>
      <w:r w:rsidRPr="00ED60CE">
        <w:rPr>
          <w:rFonts w:ascii="Times New Roman" w:hAnsi="Times New Roman"/>
          <w:szCs w:val="24"/>
        </w:rPr>
        <w:t>Wykonawca będzie poinformowany telefonicznie</w:t>
      </w:r>
      <w:r w:rsidR="00AC54E8">
        <w:rPr>
          <w:rFonts w:ascii="Times New Roman" w:hAnsi="Times New Roman"/>
          <w:szCs w:val="24"/>
        </w:rPr>
        <w:t xml:space="preserve">, pocztą elektroniczną </w:t>
      </w:r>
      <w:r w:rsidRPr="00ED60CE">
        <w:rPr>
          <w:rFonts w:ascii="Times New Roman" w:hAnsi="Times New Roman"/>
          <w:szCs w:val="24"/>
        </w:rPr>
        <w:t xml:space="preserve">lub faksem. </w:t>
      </w:r>
    </w:p>
    <w:p w:rsidR="00544947" w:rsidRPr="00423237" w:rsidRDefault="00544947" w:rsidP="0042323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po </w:t>
      </w:r>
      <w:r w:rsidRPr="00D37CBD">
        <w:rPr>
          <w:rFonts w:ascii="Times New Roman" w:hAnsi="Times New Roman"/>
          <w:bCs/>
          <w:color w:val="auto"/>
          <w:szCs w:val="24"/>
        </w:rPr>
        <w:t xml:space="preserve">uzgodnieniu z przedstawicielem </w:t>
      </w:r>
      <w:r w:rsidR="00F918BA" w:rsidRPr="00D37CBD">
        <w:rPr>
          <w:rFonts w:ascii="Times New Roman" w:hAnsi="Times New Roman"/>
          <w:bCs/>
          <w:color w:val="auto"/>
          <w:szCs w:val="24"/>
        </w:rPr>
        <w:t>Zamawiającego</w:t>
      </w:r>
      <w:r w:rsidR="00F918BA">
        <w:rPr>
          <w:rFonts w:ascii="Times New Roman" w:hAnsi="Times New Roman"/>
          <w:bCs/>
          <w:color w:val="auto"/>
          <w:szCs w:val="24"/>
        </w:rPr>
        <w:t xml:space="preserve"> i</w:t>
      </w:r>
      <w:r>
        <w:rPr>
          <w:rFonts w:ascii="Times New Roman" w:hAnsi="Times New Roman"/>
          <w:szCs w:val="24"/>
        </w:rPr>
        <w:t xml:space="preserve"> </w:t>
      </w:r>
      <w:r w:rsidRPr="00ED60CE">
        <w:rPr>
          <w:rFonts w:ascii="Times New Roman" w:hAnsi="Times New Roman"/>
          <w:szCs w:val="24"/>
        </w:rPr>
        <w:t>powzięciu wiadomości</w:t>
      </w:r>
      <w:r>
        <w:rPr>
          <w:rFonts w:ascii="Times New Roman" w:hAnsi="Times New Roman"/>
          <w:szCs w:val="24"/>
        </w:rPr>
        <w:t xml:space="preserve"> o</w:t>
      </w:r>
      <w:r w:rsidR="00F918BA">
        <w:rPr>
          <w:rFonts w:ascii="Times New Roman" w:hAnsi="Times New Roman"/>
          <w:szCs w:val="24"/>
        </w:rPr>
        <w:t xml:space="preserve"> </w:t>
      </w:r>
      <w:r w:rsidRPr="00423237">
        <w:rPr>
          <w:rFonts w:ascii="Times New Roman" w:hAnsi="Times New Roman"/>
          <w:szCs w:val="24"/>
        </w:rPr>
        <w:t>dostawie danej ilości kruszywa, dostarczy towar, na miejsce wskazane przez Zamawiającego dokona jej</w:t>
      </w:r>
      <w:r w:rsidRPr="00423237">
        <w:rPr>
          <w:rFonts w:ascii="Times New Roman" w:hAnsi="Times New Roman"/>
          <w:b/>
          <w:szCs w:val="24"/>
        </w:rPr>
        <w:t xml:space="preserve"> w terminie do ……….. godzin</w:t>
      </w:r>
      <w:r w:rsidRPr="00423237">
        <w:rPr>
          <w:rFonts w:ascii="Times New Roman" w:hAnsi="Times New Roman"/>
          <w:szCs w:val="24"/>
        </w:rPr>
        <w:t>,</w:t>
      </w:r>
    </w:p>
    <w:p w:rsidR="00544947" w:rsidRPr="00544947" w:rsidRDefault="00544947" w:rsidP="00544947">
      <w:pPr>
        <w:jc w:val="both"/>
        <w:rPr>
          <w:rFonts w:ascii="Times New Roman" w:hAnsi="Times New Roman"/>
          <w:bCs/>
          <w:color w:val="auto"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Obowiązki Zamawiającego</w:t>
      </w:r>
    </w:p>
    <w:p w:rsidR="00544947" w:rsidRPr="00ED60CE" w:rsidRDefault="00544947" w:rsidP="00544947">
      <w:pPr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Zamawiający zobowiązany jest do:</w:t>
      </w:r>
    </w:p>
    <w:p w:rsidR="00544947" w:rsidRPr="00DC5FF1" w:rsidRDefault="00544947" w:rsidP="00DC5FF1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telefonicznie</w:t>
      </w:r>
      <w:r w:rsidR="00AC54E8">
        <w:rPr>
          <w:rFonts w:ascii="Times New Roman" w:hAnsi="Times New Roman"/>
          <w:szCs w:val="24"/>
        </w:rPr>
        <w:t>, pocztą elektroniczną</w:t>
      </w:r>
      <w:r w:rsidRPr="00ED60CE">
        <w:rPr>
          <w:rFonts w:ascii="Times New Roman" w:hAnsi="Times New Roman"/>
          <w:szCs w:val="24"/>
        </w:rPr>
        <w:t xml:space="preserve"> lub faksem i wskazania miejsca</w:t>
      </w:r>
      <w:r>
        <w:rPr>
          <w:rFonts w:ascii="Times New Roman" w:hAnsi="Times New Roman"/>
          <w:szCs w:val="24"/>
        </w:rPr>
        <w:t xml:space="preserve"> wykonywania Zamówienia.</w:t>
      </w:r>
    </w:p>
    <w:p w:rsidR="00544947" w:rsidRPr="00ED60CE" w:rsidRDefault="00544947" w:rsidP="00544947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zapłaty za dostarczony </w:t>
      </w:r>
      <w:r w:rsidRPr="00ED60CE">
        <w:rPr>
          <w:rFonts w:ascii="Times New Roman" w:hAnsi="Times New Roman"/>
          <w:szCs w:val="24"/>
        </w:rPr>
        <w:t xml:space="preserve">przedmiot umowy </w:t>
      </w:r>
      <w:r>
        <w:rPr>
          <w:rFonts w:ascii="Times New Roman" w:hAnsi="Times New Roman"/>
          <w:szCs w:val="24"/>
        </w:rPr>
        <w:t>wg postanowień umowy,</w:t>
      </w:r>
    </w:p>
    <w:p w:rsidR="00544947" w:rsidRPr="00ED60CE" w:rsidRDefault="00544947" w:rsidP="00544947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wyznaczenia osoby (ewentualnie osób) do kontaktów z Wykonawcą, którzy będą zajmowali się uzgadnianiem </w:t>
      </w:r>
      <w:r>
        <w:rPr>
          <w:rFonts w:ascii="Times New Roman" w:hAnsi="Times New Roman"/>
          <w:szCs w:val="24"/>
        </w:rPr>
        <w:t>terminu i zakresu wykonywania zamówienia</w:t>
      </w:r>
      <w:r w:rsidRPr="00ED60CE">
        <w:rPr>
          <w:rFonts w:ascii="Times New Roman" w:hAnsi="Times New Roman"/>
          <w:szCs w:val="24"/>
        </w:rPr>
        <w:t>.</w:t>
      </w:r>
    </w:p>
    <w:p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544947" w:rsidRPr="00C47F17" w:rsidRDefault="00544947" w:rsidP="00544947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544947" w:rsidRPr="00C47F17" w:rsidRDefault="00544947" w:rsidP="00544947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544947" w:rsidRPr="00C47F17" w:rsidRDefault="00544947" w:rsidP="00544947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544947" w:rsidRDefault="00544947" w:rsidP="00544947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544947" w:rsidRDefault="00544947" w:rsidP="00544947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13"/>
        <w:gridCol w:w="1276"/>
        <w:gridCol w:w="2971"/>
        <w:gridCol w:w="2001"/>
      </w:tblGrid>
      <w:tr w:rsidR="00544947" w:rsidRPr="003E4FCF" w:rsidTr="007A07AD">
        <w:tc>
          <w:tcPr>
            <w:tcW w:w="543" w:type="dxa"/>
            <w:shd w:val="clear" w:color="auto" w:fill="BFBFBF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3" w:type="dxa"/>
            <w:shd w:val="clear" w:color="auto" w:fill="BFBFBF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2971" w:type="dxa"/>
            <w:shd w:val="clear" w:color="auto" w:fill="BFBFBF"/>
            <w:vAlign w:val="center"/>
          </w:tcPr>
          <w:p w:rsidR="00E76569" w:rsidRDefault="00E76569" w:rsidP="00E76569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w zł:</w:t>
            </w:r>
          </w:p>
          <w:p w:rsidR="00E76569" w:rsidRDefault="00E76569" w:rsidP="00E76569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1 tonę kruszywa,</w:t>
            </w:r>
          </w:p>
          <w:p w:rsidR="00E76569" w:rsidRDefault="00E76569" w:rsidP="00E76569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1 km transportu kruszywa</w:t>
            </w:r>
          </w:p>
          <w:p w:rsidR="00544947" w:rsidRPr="003E4FCF" w:rsidRDefault="00E76569" w:rsidP="00E76569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 tym podatek VAT)</w:t>
            </w:r>
          </w:p>
        </w:tc>
        <w:tc>
          <w:tcPr>
            <w:tcW w:w="2001" w:type="dxa"/>
            <w:shd w:val="clear" w:color="auto" w:fill="BFBFBF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Wartość brutto w zł</w:t>
            </w:r>
          </w:p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544947" w:rsidRPr="003E4FCF" w:rsidTr="007A07AD">
        <w:tc>
          <w:tcPr>
            <w:tcW w:w="543" w:type="dxa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1" w:type="dxa"/>
            <w:vAlign w:val="center"/>
          </w:tcPr>
          <w:p w:rsidR="00544947" w:rsidRPr="003E4FCF" w:rsidRDefault="00544947" w:rsidP="007A07AD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544947" w:rsidRPr="003E4FCF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544947" w:rsidRPr="002275B3" w:rsidTr="007A07AD">
        <w:trPr>
          <w:trHeight w:val="454"/>
        </w:trPr>
        <w:tc>
          <w:tcPr>
            <w:tcW w:w="543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213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Żwir</w:t>
            </w:r>
          </w:p>
        </w:tc>
        <w:tc>
          <w:tcPr>
            <w:tcW w:w="1276" w:type="dxa"/>
            <w:vAlign w:val="center"/>
          </w:tcPr>
          <w:p w:rsidR="00544947" w:rsidRPr="002275B3" w:rsidRDefault="00910DA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4947" w:rsidRPr="002275B3">
              <w:rPr>
                <w:rFonts w:ascii="Times New Roman" w:hAnsi="Times New Roman"/>
                <w:sz w:val="22"/>
                <w:szCs w:val="22"/>
              </w:rPr>
              <w:t xml:space="preserve"> 000 ton </w:t>
            </w:r>
          </w:p>
        </w:tc>
        <w:tc>
          <w:tcPr>
            <w:tcW w:w="2971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910DA9" w:rsidRPr="002275B3" w:rsidTr="007A07AD">
        <w:trPr>
          <w:trHeight w:val="454"/>
        </w:trPr>
        <w:tc>
          <w:tcPr>
            <w:tcW w:w="543" w:type="dxa"/>
            <w:vAlign w:val="center"/>
          </w:tcPr>
          <w:p w:rsidR="00910DA9" w:rsidRDefault="00910DA9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213" w:type="dxa"/>
            <w:vAlign w:val="center"/>
          </w:tcPr>
          <w:p w:rsidR="00910DA9" w:rsidRPr="002275B3" w:rsidRDefault="00910DA9" w:rsidP="007A07AD">
            <w:pPr>
              <w:tabs>
                <w:tab w:val="left" w:pos="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Mieszanka Kruszyw</w:t>
            </w:r>
          </w:p>
        </w:tc>
        <w:tc>
          <w:tcPr>
            <w:tcW w:w="1276" w:type="dxa"/>
            <w:vAlign w:val="center"/>
          </w:tcPr>
          <w:p w:rsidR="00910DA9" w:rsidRDefault="00910DA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 ton</w:t>
            </w:r>
          </w:p>
        </w:tc>
        <w:tc>
          <w:tcPr>
            <w:tcW w:w="2971" w:type="dxa"/>
            <w:vAlign w:val="center"/>
          </w:tcPr>
          <w:p w:rsidR="00910DA9" w:rsidRPr="002275B3" w:rsidRDefault="00910DA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910DA9" w:rsidRPr="002275B3" w:rsidRDefault="00910DA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544947" w:rsidRPr="002275B3" w:rsidTr="007A07AD">
        <w:trPr>
          <w:trHeight w:val="454"/>
        </w:trPr>
        <w:tc>
          <w:tcPr>
            <w:tcW w:w="543" w:type="dxa"/>
            <w:vAlign w:val="center"/>
          </w:tcPr>
          <w:p w:rsidR="00544947" w:rsidRPr="002275B3" w:rsidRDefault="00C43E5F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213" w:type="dxa"/>
            <w:vAlign w:val="center"/>
          </w:tcPr>
          <w:p w:rsidR="00544947" w:rsidRPr="002275B3" w:rsidRDefault="00544947" w:rsidP="007A07AD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Tłuczeń kamienny</w:t>
            </w:r>
          </w:p>
        </w:tc>
        <w:tc>
          <w:tcPr>
            <w:tcW w:w="1276" w:type="dxa"/>
            <w:vAlign w:val="center"/>
          </w:tcPr>
          <w:p w:rsidR="00544947" w:rsidRPr="002275B3" w:rsidRDefault="00423237" w:rsidP="00910DA9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10DA9">
              <w:rPr>
                <w:rFonts w:ascii="Times New Roman" w:hAnsi="Times New Roman"/>
                <w:sz w:val="22"/>
                <w:szCs w:val="22"/>
              </w:rPr>
              <w:t>5</w:t>
            </w:r>
            <w:r w:rsidR="00544947" w:rsidRPr="002275B3">
              <w:rPr>
                <w:rFonts w:ascii="Times New Roman" w:hAnsi="Times New Roman"/>
                <w:sz w:val="22"/>
                <w:szCs w:val="22"/>
              </w:rPr>
              <w:t>0 ton</w:t>
            </w:r>
          </w:p>
        </w:tc>
        <w:tc>
          <w:tcPr>
            <w:tcW w:w="2971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E76569" w:rsidRPr="002275B3" w:rsidTr="007A07AD">
        <w:trPr>
          <w:trHeight w:val="454"/>
        </w:trPr>
        <w:tc>
          <w:tcPr>
            <w:tcW w:w="543" w:type="dxa"/>
            <w:vAlign w:val="center"/>
          </w:tcPr>
          <w:p w:rsidR="00E76569" w:rsidRDefault="00C43E5F" w:rsidP="007A07A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213" w:type="dxa"/>
            <w:vAlign w:val="center"/>
          </w:tcPr>
          <w:p w:rsidR="00E76569" w:rsidRPr="002275B3" w:rsidRDefault="00E76569" w:rsidP="007A07AD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Transport</w:t>
            </w:r>
          </w:p>
        </w:tc>
        <w:tc>
          <w:tcPr>
            <w:tcW w:w="1276" w:type="dxa"/>
            <w:vAlign w:val="center"/>
          </w:tcPr>
          <w:p w:rsidR="00E76569" w:rsidRDefault="00423237" w:rsidP="00910DA9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5 4</w:t>
            </w:r>
            <w:r w:rsidR="00E76569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="00910DA9"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  <w:tc>
          <w:tcPr>
            <w:tcW w:w="2971" w:type="dxa"/>
            <w:vAlign w:val="center"/>
          </w:tcPr>
          <w:p w:rsidR="00E76569" w:rsidRPr="002275B3" w:rsidRDefault="00E7656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E76569" w:rsidRPr="002275B3" w:rsidRDefault="00E76569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544947" w:rsidRPr="002275B3" w:rsidTr="007A07AD">
        <w:trPr>
          <w:trHeight w:val="454"/>
        </w:trPr>
        <w:tc>
          <w:tcPr>
            <w:tcW w:w="8003" w:type="dxa"/>
            <w:gridSpan w:val="4"/>
            <w:shd w:val="clear" w:color="auto" w:fill="BFBFBF"/>
            <w:vAlign w:val="center"/>
          </w:tcPr>
          <w:p w:rsidR="00544947" w:rsidRPr="002275B3" w:rsidRDefault="00544947" w:rsidP="00C43E5F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cena brutto (suma wierszy 1 – </w:t>
            </w:r>
            <w:r w:rsidR="00C43E5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01" w:type="dxa"/>
            <w:vAlign w:val="center"/>
          </w:tcPr>
          <w:p w:rsidR="00544947" w:rsidRPr="002275B3" w:rsidRDefault="00544947" w:rsidP="007A07AD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:rsidR="00DC5FF1" w:rsidRPr="0008530F" w:rsidRDefault="00DC5FF1" w:rsidP="00D52467">
      <w:pPr>
        <w:jc w:val="both"/>
        <w:rPr>
          <w:rFonts w:ascii="Times New Roman" w:hAnsi="Times New Roman"/>
          <w:b/>
          <w:sz w:val="16"/>
          <w:szCs w:val="24"/>
        </w:rPr>
      </w:pPr>
      <w:bookmarkStart w:id="0" w:name="_GoBack"/>
      <w:bookmarkEnd w:id="0"/>
    </w:p>
    <w:p w:rsidR="00544947" w:rsidRPr="00655AE6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Zapłata wynagrodzenia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Pr="000013C2">
        <w:rPr>
          <w:rFonts w:ascii="Times New Roman" w:hAnsi="Times New Roman"/>
        </w:rPr>
        <w:t>na podstawie faktur częściowych wystawianych nie częściej niż raz na kwartał</w:t>
      </w:r>
      <w:r w:rsidR="00DC5FF1">
        <w:rPr>
          <w:rFonts w:ascii="Times New Roman" w:hAnsi="Times New Roman"/>
        </w:rPr>
        <w:t xml:space="preserve"> </w:t>
      </w:r>
      <w:r w:rsidRPr="00EE3C64">
        <w:rPr>
          <w:rFonts w:ascii="Times New Roman" w:hAnsi="Times New Roman"/>
          <w:szCs w:val="24"/>
        </w:rPr>
        <w:t>i zatwierdzanych</w:t>
      </w:r>
      <w:r w:rsidR="00DC5FF1">
        <w:rPr>
          <w:rFonts w:ascii="Times New Roman" w:hAnsi="Times New Roman"/>
          <w:szCs w:val="24"/>
        </w:rPr>
        <w:t xml:space="preserve"> </w:t>
      </w:r>
      <w:r w:rsidRPr="00EE3C64">
        <w:rPr>
          <w:rFonts w:ascii="Times New Roman" w:hAnsi="Times New Roman"/>
          <w:bCs/>
          <w:szCs w:val="24"/>
        </w:rPr>
        <w:t xml:space="preserve">przez Zamawiającego w terminie 30 dni </w:t>
      </w:r>
      <w:r w:rsidRPr="00A044D9">
        <w:rPr>
          <w:rFonts w:ascii="Times New Roman" w:hAnsi="Times New Roman"/>
          <w:szCs w:val="24"/>
        </w:rPr>
        <w:t>licząc od daty przyjęcia faktury do rozliczenia przelewem na rachunek bank</w:t>
      </w:r>
      <w:r>
        <w:rPr>
          <w:rFonts w:ascii="Times New Roman" w:hAnsi="Times New Roman"/>
          <w:szCs w:val="24"/>
        </w:rPr>
        <w:t>owy Wykonawcy Nr …………………………</w:t>
      </w:r>
    </w:p>
    <w:p w:rsidR="00544947" w:rsidRPr="00423237" w:rsidRDefault="00544947" w:rsidP="0042323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D4047E">
        <w:rPr>
          <w:rFonts w:ascii="Times New Roman" w:hAnsi="Times New Roman"/>
          <w:bCs/>
          <w:szCs w:val="24"/>
        </w:rPr>
        <w:t>Faktura wystawiana przez Wykonawcę będzie zawierała pozy</w:t>
      </w:r>
      <w:r w:rsidR="00423237">
        <w:rPr>
          <w:rFonts w:ascii="Times New Roman" w:hAnsi="Times New Roman"/>
          <w:bCs/>
          <w:szCs w:val="24"/>
        </w:rPr>
        <w:t xml:space="preserve">cje dotyczące </w:t>
      </w:r>
      <w:r w:rsidR="00603827" w:rsidRPr="00423237">
        <w:rPr>
          <w:rFonts w:ascii="Times New Roman" w:hAnsi="Times New Roman"/>
          <w:bCs/>
        </w:rPr>
        <w:t>dostarczonego kruszywa oraz wyszczególnioną pozycję dotyczącą kosztów transportu.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>Wykonawca oświadcza, że jest płatnikiem podatku VAT uprawnionym do wystawienia faktury VAT. Numer NIP Wykonawcy ..................................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:rsidR="00544947" w:rsidRPr="00342480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:rsidR="00544947" w:rsidRPr="00FB4E63" w:rsidRDefault="00544947" w:rsidP="00603827">
      <w:pPr>
        <w:jc w:val="both"/>
        <w:rPr>
          <w:rFonts w:ascii="Times New Roman" w:hAnsi="Times New Roman"/>
          <w:sz w:val="16"/>
          <w:szCs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 xml:space="preserve">Zakres zamówienia, który Wykonawca będzie wykonywał przy pomocy </w:t>
      </w:r>
      <w:r w:rsidR="00CD6B80">
        <w:rPr>
          <w:rFonts w:ascii="Times New Roman" w:hAnsi="Times New Roman"/>
          <w:color w:val="auto"/>
        </w:rPr>
        <w:t>Podwykonawców:</w:t>
      </w:r>
    </w:p>
    <w:p w:rsid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CD6B80" w:rsidRP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Zabezpieczenie należytego wykonania umowy</w:t>
      </w:r>
    </w:p>
    <w:p w:rsidR="00544947" w:rsidRPr="00423237" w:rsidRDefault="00544947" w:rsidP="00423237">
      <w:pPr>
        <w:numPr>
          <w:ilvl w:val="2"/>
          <w:numId w:val="6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Cs w:val="24"/>
        </w:rPr>
      </w:pPr>
      <w:r w:rsidRPr="00423237">
        <w:rPr>
          <w:rFonts w:ascii="Times New Roman" w:hAnsi="Times New Roman"/>
          <w:szCs w:val="24"/>
        </w:rPr>
        <w:t>Wykonawca wnosi zabezpieczenie należytego wykonania umowy w wys</w:t>
      </w:r>
      <w:r w:rsidR="00423237" w:rsidRPr="00423237">
        <w:rPr>
          <w:rFonts w:ascii="Times New Roman" w:hAnsi="Times New Roman"/>
          <w:szCs w:val="24"/>
        </w:rPr>
        <w:t xml:space="preserve">okości 5% ceny ofertowej brutto </w:t>
      </w:r>
      <w:r w:rsidRPr="00423237">
        <w:rPr>
          <w:rFonts w:ascii="Times New Roman" w:hAnsi="Times New Roman"/>
        </w:rPr>
        <w:t>w kwocie …………...… zł.</w:t>
      </w:r>
    </w:p>
    <w:p w:rsidR="00544947" w:rsidRPr="00423237" w:rsidRDefault="00544947" w:rsidP="0042323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423237">
        <w:t xml:space="preserve">Zabezpieczenie, o którym mowa w ust. 1 zostało </w:t>
      </w:r>
      <w:r w:rsidR="00F918BA" w:rsidRPr="00423237">
        <w:t>wniesione</w:t>
      </w:r>
      <w:r w:rsidR="00F918BA">
        <w:t xml:space="preserve"> w</w:t>
      </w:r>
      <w:r w:rsidRPr="00423237">
        <w:t xml:space="preserve"> formie …………………..</w:t>
      </w:r>
    </w:p>
    <w:p w:rsidR="00544947" w:rsidRPr="00CA6457" w:rsidRDefault="00544947" w:rsidP="0054494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A6457">
        <w:t>Zabezpieczenie należytego wykonania umowy, w przypadku jego niewykorzystania w celu zaspokojenia roszczeń Zamawiającego, zwrócone zostanie w terminie do 30 dni od dnia wykonania zamówienia i uznania przez Zamawiającego za należycie wykonane.</w:t>
      </w:r>
    </w:p>
    <w:p w:rsidR="00544947" w:rsidRPr="00CA6457" w:rsidRDefault="00544947" w:rsidP="00544947">
      <w:pPr>
        <w:pStyle w:val="Akapitzlist"/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A6457">
        <w:t>W przypadku jakiejkolwiek zmiany terminu wykonania przedmiotu umowy, niezależnie od przyczyn tej zmiany, w szczególności w przypadku opóźnienia Wykonawcy w zachowaniu terminu realizacji przedmiotu umowy</w:t>
      </w:r>
      <w:r w:rsidRPr="00CA6457">
        <w:rPr>
          <w:color w:val="505050"/>
        </w:rPr>
        <w:t xml:space="preserve">, </w:t>
      </w:r>
      <w:r w:rsidRPr="00CA6457">
        <w:t>Wykonawca zagwar</w:t>
      </w:r>
      <w:r w:rsidR="00A37075">
        <w:t xml:space="preserve">antuje ciągłość zabezpieczenia </w:t>
      </w:r>
      <w:r w:rsidRPr="00CA6457">
        <w:t xml:space="preserve">w odpowiedniej wysokości. </w:t>
      </w:r>
    </w:p>
    <w:p w:rsidR="00544947" w:rsidRPr="00CA6457" w:rsidRDefault="00544947" w:rsidP="00544947">
      <w:pPr>
        <w:pStyle w:val="Akapitzlist"/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A6457">
        <w:t>W przypadku, gdy zabezpieczenie zostało wniesione w innej formie niż w pieniądzu</w:t>
      </w:r>
      <w:r w:rsidRPr="00CA6457">
        <w:rPr>
          <w:color w:val="4F4F4F"/>
        </w:rPr>
        <w:t xml:space="preserve">, </w:t>
      </w:r>
      <w:r w:rsidRPr="00CA6457">
        <w:t>Wykonawca jest zobowiązany zapewnić Zamawiającemu odpowiedni czas, nie mniej niż 7 dni roboczych</w:t>
      </w:r>
      <w:r w:rsidRPr="00CA6457">
        <w:rPr>
          <w:color w:val="4F4F4F"/>
        </w:rPr>
        <w:t xml:space="preserve">, </w:t>
      </w:r>
      <w:r w:rsidRPr="00CA6457">
        <w:t xml:space="preserve">na weryfikację prawidłowości dokumentu (gwarancji lub poręczenia) złożonego w charakterze zabezpieczenia na przedłużony termin wykonania przedmiotu umowy. </w:t>
      </w:r>
    </w:p>
    <w:p w:rsidR="00544947" w:rsidRPr="00423237" w:rsidRDefault="00544947" w:rsidP="00544947">
      <w:pPr>
        <w:pStyle w:val="Akapitzlist"/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A6457">
        <w:t>Jeśli Wykonawca nie dokona czynności</w:t>
      </w:r>
      <w:r w:rsidRPr="00CA6457">
        <w:rPr>
          <w:color w:val="4F4F4F"/>
        </w:rPr>
        <w:t xml:space="preserve">, </w:t>
      </w:r>
      <w:r w:rsidRPr="00CA6457">
        <w:t xml:space="preserve">o których mowa w ust. 4, Zamawiającemu przysługuje prawo do wystąpienia z wezwaniem do zapłaty </w:t>
      </w:r>
      <w:r w:rsidR="00603827">
        <w:t xml:space="preserve">zabezpieczenia w pełnej kwocie </w:t>
      </w:r>
      <w:r w:rsidRPr="00CA6457">
        <w:t>z dotychczasowego zabezpieczenia należytego wykonania umowy, a także do odstąpienia od umowy z winy Wykonawcy</w:t>
      </w:r>
      <w:r w:rsidRPr="00CA6457">
        <w:rPr>
          <w:color w:val="4F4F4F"/>
        </w:rPr>
        <w:t xml:space="preserve">. </w:t>
      </w: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8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lastRenderedPageBreak/>
        <w:t xml:space="preserve">w razie odstąpienia od wykonania przedmiotu zamówienia, Wykonawca zobowiązany jest zapłacić Zamawiającemu odszkodowanie w wysokości </w:t>
      </w:r>
      <w:r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przedmiotu umowy określonej w § 5 niniejszej umowy,</w:t>
      </w:r>
    </w:p>
    <w:p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0,5% wynagrodzenia umownego za każdy dzień zwłoki.</w:t>
      </w:r>
    </w:p>
    <w:p w:rsidR="00F918BA" w:rsidRPr="00A31B64" w:rsidRDefault="00F918BA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A31B64">
        <w:rPr>
          <w:rFonts w:ascii="Times New Roman" w:hAnsi="Times New Roman"/>
          <w:bCs/>
          <w:color w:val="auto"/>
          <w:szCs w:val="24"/>
        </w:rPr>
        <w:t xml:space="preserve">za przekroczenie terminu dostawy, o której mowa w </w:t>
      </w:r>
      <w:r w:rsidRPr="00A31B64">
        <w:rPr>
          <w:rFonts w:ascii="Times New Roman" w:hAnsi="Times New Roman"/>
          <w:color w:val="auto"/>
          <w:szCs w:val="24"/>
        </w:rPr>
        <w:t>§ 3 ust 3 w wysokości 50 zł za każdą godzinę w opóźnieniu dostawy</w:t>
      </w:r>
      <w:r w:rsidR="00A31B64" w:rsidRPr="00A31B64">
        <w:rPr>
          <w:rFonts w:ascii="Times New Roman" w:hAnsi="Times New Roman"/>
          <w:color w:val="auto"/>
          <w:szCs w:val="24"/>
        </w:rPr>
        <w:t>,</w:t>
      </w:r>
      <w:r w:rsidRPr="00A31B64">
        <w:rPr>
          <w:rFonts w:ascii="Times New Roman" w:hAnsi="Times New Roman"/>
          <w:color w:val="auto"/>
          <w:szCs w:val="24"/>
        </w:rPr>
        <w:t xml:space="preserve"> jednakże nie więcej niż 1 200, 00 zł.</w:t>
      </w:r>
    </w:p>
    <w:p w:rsidR="0002433B" w:rsidRPr="0002433B" w:rsidRDefault="0002433B" w:rsidP="0002433B">
      <w:pPr>
        <w:pStyle w:val="Akapitzlist"/>
        <w:numPr>
          <w:ilvl w:val="0"/>
          <w:numId w:val="12"/>
        </w:numPr>
        <w:jc w:val="both"/>
        <w:rPr>
          <w:rFonts w:eastAsia="Arial Unicode MS"/>
        </w:rPr>
      </w:pPr>
      <w:r w:rsidRPr="0002433B">
        <w:rPr>
          <w:rFonts w:eastAsia="Arial Unicode MS"/>
        </w:rPr>
        <w:t>Zamawiający zastrzega sobie prawo do dochodzenia kar umownych dotyczących podwykonawstwa:</w:t>
      </w:r>
    </w:p>
    <w:p w:rsidR="0002433B" w:rsidRDefault="0002433B" w:rsidP="0002433B">
      <w:pPr>
        <w:pStyle w:val="Akapitzlist"/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>za nieprzedłożenie poświadczonej za zgodność z oryginałem kopii umowy o podwykonawstwo lub jej zmiany – w wysokości 5 000, 00 zł, za każdą nieprzedłożoną kopię umowy lub jej zmiany,</w:t>
      </w:r>
    </w:p>
    <w:p w:rsidR="0002433B" w:rsidRDefault="0002433B" w:rsidP="0002433B">
      <w:pPr>
        <w:pStyle w:val="Akapitzlist"/>
        <w:numPr>
          <w:ilvl w:val="0"/>
          <w:numId w:val="29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za brak dokonania wymaganej przez Zamawiającego zmiany umowy o podwykonawstwo, której przedmiotem są dostawy lub usługi w ramach zamówienia na roboty budowlane, </w:t>
      </w:r>
      <w:r>
        <w:rPr>
          <w:rFonts w:eastAsia="Arial Unicode MS"/>
        </w:rPr>
        <w:br/>
        <w:t xml:space="preserve">w zakresie terminu zapłaty we wskazanym przez Zamawiającego czasie, w wysokości </w:t>
      </w:r>
      <w:r>
        <w:rPr>
          <w:rFonts w:eastAsia="Arial Unicode MS"/>
        </w:rPr>
        <w:br/>
        <w:t xml:space="preserve">5 000, 00 zł. 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544947" w:rsidRPr="00ED60CE" w:rsidRDefault="0042323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544947" w:rsidRPr="00ED60CE">
        <w:rPr>
          <w:rFonts w:ascii="Times New Roman" w:hAnsi="Times New Roman"/>
          <w:bCs/>
          <w:szCs w:val="24"/>
        </w:rPr>
        <w:t>wukrotna dostawa kruszywa nie odpowiadającego normom, niezgodnego z wymaganiami określonymi w umowie, spowoduje odstąpienie od umowy przez Zamawiającego i nałożenie na Wykonawcę kary określonej w ust. 2 pkt a).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Podmiot, który zobowiązał się do udostępnienia zasobów zgodnie z art. 26 ust. 2e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odpowiada solidarnie z wykonawcą za szkodę zamawiającego powstałą wskutek nieudostępnienia tych zasobów, chyba ze za nieudostępnianie zasobów nie ponosi winy.</w:t>
      </w:r>
    </w:p>
    <w:p w:rsidR="00544947" w:rsidRPr="00871AFA" w:rsidRDefault="00544947" w:rsidP="00544947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:rsidR="00544947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gdy Wykonawca nie rozpoczął zleconych dostaw kruszywa bez uzasadnionych przyczyn oraz ich nie kontynuuje, mimo wezwania Zamawiającego,</w:t>
      </w:r>
    </w:p>
    <w:p w:rsidR="00DC5FF1" w:rsidRPr="00DC5FF1" w:rsidRDefault="00DC5FF1" w:rsidP="00544947">
      <w:pPr>
        <w:pStyle w:val="Tekstpodstawowy2"/>
        <w:numPr>
          <w:ilvl w:val="0"/>
          <w:numId w:val="8"/>
        </w:num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gdy </w:t>
      </w:r>
      <w:r w:rsidRPr="00DC5FF1">
        <w:rPr>
          <w:bCs/>
          <w:sz w:val="24"/>
          <w:szCs w:val="24"/>
        </w:rPr>
        <w:t xml:space="preserve">Wykonawca przekroczy termin dostawy, o której mowa w </w:t>
      </w:r>
      <w:r w:rsidRPr="00DC5FF1">
        <w:rPr>
          <w:sz w:val="24"/>
          <w:szCs w:val="24"/>
        </w:rPr>
        <w:t>§ 3 ust 3 o czas dłuższy niż 24 h od powiadomienia,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:rsidR="00544947" w:rsidRPr="00ED60CE" w:rsidRDefault="00544947" w:rsidP="00544947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544947" w:rsidRPr="003055D1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 celu wskazania warunków udziału w postępowaniu, o których mowa w art. 22 ust. 1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., wykonawca jest obowiązany wskazać zamawiającemu, iż proponowany inny podwykonawca lub wykonawca samodzielnie spełnia je w stopniu nie mniejszym niż wymagany w trakcie postępowania o udzielenie zamówienia. </w:t>
      </w:r>
    </w:p>
    <w:p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>zmiany przepisów prawnych istotnych dla realizacji przedmiotu umowy i mających wpływ na zakres lub termin wykonania przedmiotu zamówienia,</w:t>
      </w:r>
    </w:p>
    <w:p w:rsidR="0054494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szCs w:val="24"/>
        </w:rPr>
        <w:t>wystąpienia wyjątkowo niesprzyjających warunków atmosferycznych uniemożliwiających, w okresie ich występowania, realizację przedmiotu zamówienia i mających wpływ na termin wykonania.</w:t>
      </w:r>
    </w:p>
    <w:p w:rsidR="00544947" w:rsidRPr="00ED60CE" w:rsidRDefault="00544947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544947" w:rsidRPr="00ED60CE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544947" w:rsidRPr="00ED60CE" w:rsidRDefault="00544947" w:rsidP="00423237">
      <w:pPr>
        <w:widowControl/>
        <w:numPr>
          <w:ilvl w:val="0"/>
          <w:numId w:val="3"/>
        </w:numPr>
        <w:shd w:val="clear" w:color="auto" w:fill="FFFFFF"/>
        <w:tabs>
          <w:tab w:val="clear" w:pos="757"/>
          <w:tab w:val="num" w:pos="709"/>
        </w:tabs>
        <w:autoSpaceDE/>
        <w:ind w:left="709" w:hanging="283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544947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</w:t>
      </w:r>
      <w:r>
        <w:rPr>
          <w:rFonts w:ascii="Times New Roman" w:hAnsi="Times New Roman"/>
          <w:bCs/>
          <w:szCs w:val="24"/>
        </w:rPr>
        <w:t>:</w:t>
      </w:r>
    </w:p>
    <w:p w:rsidR="00544947" w:rsidRPr="00B2428B" w:rsidRDefault="00544947" w:rsidP="00423237">
      <w:pPr>
        <w:pStyle w:val="Akapitzlist"/>
        <w:numPr>
          <w:ilvl w:val="0"/>
          <w:numId w:val="32"/>
        </w:numPr>
        <w:shd w:val="clear" w:color="auto" w:fill="FFFFFF"/>
        <w:ind w:left="709" w:hanging="283"/>
        <w:rPr>
          <w:bCs/>
        </w:rPr>
      </w:pPr>
      <w:r w:rsidRPr="00B2428B">
        <w:rPr>
          <w:bCs/>
        </w:rPr>
        <w:t xml:space="preserve">…………………. – tel. ………………… </w:t>
      </w:r>
    </w:p>
    <w:p w:rsidR="00544947" w:rsidRPr="00ED60CE" w:rsidRDefault="00544947" w:rsidP="00544947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Zadaniem </w:t>
      </w:r>
      <w:r w:rsidR="005C2BA7">
        <w:rPr>
          <w:rFonts w:ascii="Times New Roman" w:hAnsi="Times New Roman"/>
          <w:bCs/>
          <w:szCs w:val="24"/>
        </w:rPr>
        <w:t xml:space="preserve">ich będzie </w:t>
      </w:r>
      <w:r w:rsidRPr="00ED60CE">
        <w:rPr>
          <w:rFonts w:ascii="Times New Roman" w:hAnsi="Times New Roman"/>
          <w:bCs/>
          <w:szCs w:val="24"/>
        </w:rPr>
        <w:t>wskazanie miejsca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potwierdzenie ilości, jakości oraz </w:t>
      </w:r>
      <w:r w:rsidRPr="00ED60CE">
        <w:rPr>
          <w:rFonts w:ascii="Times New Roman" w:hAnsi="Times New Roman"/>
          <w:bCs/>
          <w:szCs w:val="24"/>
        </w:rPr>
        <w:t>prowadzenie rejestracji dostarczonego materiału</w:t>
      </w:r>
      <w:r>
        <w:rPr>
          <w:rFonts w:ascii="Times New Roman" w:hAnsi="Times New Roman"/>
          <w:bCs/>
          <w:szCs w:val="24"/>
        </w:rPr>
        <w:t>.</w:t>
      </w:r>
    </w:p>
    <w:p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544947" w:rsidRPr="00ED60CE" w:rsidRDefault="00544947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12</w:t>
      </w:r>
    </w:p>
    <w:p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F918BA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D52467">
      <w:headerReference w:type="default" r:id="rId7"/>
      <w:footerReference w:type="default" r:id="rId8"/>
      <w:pgSz w:w="11906" w:h="16838"/>
      <w:pgMar w:top="964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F7" w:rsidRDefault="00DF10F7" w:rsidP="00544947">
      <w:r>
        <w:separator/>
      </w:r>
    </w:p>
  </w:endnote>
  <w:endnote w:type="continuationSeparator" w:id="0">
    <w:p w:rsidR="00DF10F7" w:rsidRDefault="00DF10F7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5485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947" w:rsidRPr="00A37075" w:rsidRDefault="0008530F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F7" w:rsidRDefault="00DF10F7" w:rsidP="00544947">
      <w:r>
        <w:separator/>
      </w:r>
    </w:p>
  </w:footnote>
  <w:footnote w:type="continuationSeparator" w:id="0">
    <w:p w:rsidR="00DF10F7" w:rsidRDefault="00DF10F7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44947" w:rsidRDefault="00544947" w:rsidP="0054494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423237">
      <w:rPr>
        <w:rFonts w:ascii="Times New Roman" w:hAnsi="Times New Roman"/>
        <w:bCs/>
        <w:color w:val="auto"/>
        <w:sz w:val="16"/>
        <w:szCs w:val="16"/>
      </w:rPr>
      <w:t>Sukcesywna</w:t>
    </w:r>
    <w:r>
      <w:rPr>
        <w:rFonts w:ascii="Times New Roman" w:hAnsi="Times New Roman"/>
        <w:iCs/>
        <w:color w:val="auto"/>
        <w:sz w:val="16"/>
        <w:szCs w:val="16"/>
      </w:rPr>
      <w:t xml:space="preserve"> dostawa</w:t>
    </w:r>
    <w:r w:rsidR="00910DA9">
      <w:rPr>
        <w:rFonts w:ascii="Times New Roman" w:hAnsi="Times New Roman"/>
        <w:iCs/>
        <w:color w:val="auto"/>
        <w:sz w:val="16"/>
        <w:szCs w:val="16"/>
      </w:rPr>
      <w:t xml:space="preserve"> kruszywa na drogi gminne w 2018 </w:t>
    </w:r>
    <w:r>
      <w:rPr>
        <w:rFonts w:ascii="Times New Roman" w:hAnsi="Times New Roman"/>
        <w:iCs/>
        <w:color w:val="auto"/>
        <w:sz w:val="16"/>
        <w:szCs w:val="16"/>
      </w:rPr>
      <w:t>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0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FB5982"/>
    <w:multiLevelType w:val="hybridMultilevel"/>
    <w:tmpl w:val="718EBE38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1"/>
  </w:num>
  <w:num w:numId="6">
    <w:abstractNumId w:val="15"/>
  </w:num>
  <w:num w:numId="7">
    <w:abstractNumId w:val="24"/>
  </w:num>
  <w:num w:numId="8">
    <w:abstractNumId w:val="18"/>
  </w:num>
  <w:num w:numId="9">
    <w:abstractNumId w:val="3"/>
  </w:num>
  <w:num w:numId="10">
    <w:abstractNumId w:val="17"/>
  </w:num>
  <w:num w:numId="11">
    <w:abstractNumId w:val="29"/>
  </w:num>
  <w:num w:numId="12">
    <w:abstractNumId w:val="16"/>
  </w:num>
  <w:num w:numId="13">
    <w:abstractNumId w:val="25"/>
  </w:num>
  <w:num w:numId="14">
    <w:abstractNumId w:val="14"/>
  </w:num>
  <w:num w:numId="15">
    <w:abstractNumId w:val="27"/>
  </w:num>
  <w:num w:numId="16">
    <w:abstractNumId w:val="2"/>
  </w:num>
  <w:num w:numId="17">
    <w:abstractNumId w:val="2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  <w:num w:numId="22">
    <w:abstractNumId w:val="22"/>
  </w:num>
  <w:num w:numId="23">
    <w:abstractNumId w:val="8"/>
  </w:num>
  <w:num w:numId="24">
    <w:abstractNumId w:val="30"/>
  </w:num>
  <w:num w:numId="25">
    <w:abstractNumId w:val="19"/>
  </w:num>
  <w:num w:numId="26">
    <w:abstractNumId w:val="20"/>
  </w:num>
  <w:num w:numId="27">
    <w:abstractNumId w:val="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E8"/>
    <w:rsid w:val="0002433B"/>
    <w:rsid w:val="0008530F"/>
    <w:rsid w:val="001B53E3"/>
    <w:rsid w:val="002D6A35"/>
    <w:rsid w:val="003974B9"/>
    <w:rsid w:val="00423237"/>
    <w:rsid w:val="00544947"/>
    <w:rsid w:val="005A08E2"/>
    <w:rsid w:val="005C2BA7"/>
    <w:rsid w:val="00603827"/>
    <w:rsid w:val="00742E16"/>
    <w:rsid w:val="007A0A42"/>
    <w:rsid w:val="00851758"/>
    <w:rsid w:val="00910DA9"/>
    <w:rsid w:val="00A31B64"/>
    <w:rsid w:val="00A37075"/>
    <w:rsid w:val="00A47D85"/>
    <w:rsid w:val="00AC2A3A"/>
    <w:rsid w:val="00AC54E8"/>
    <w:rsid w:val="00BB3EE8"/>
    <w:rsid w:val="00BC2387"/>
    <w:rsid w:val="00C43E5F"/>
    <w:rsid w:val="00CA2D06"/>
    <w:rsid w:val="00CD6B80"/>
    <w:rsid w:val="00D52467"/>
    <w:rsid w:val="00D837A9"/>
    <w:rsid w:val="00D96D39"/>
    <w:rsid w:val="00DC5FF1"/>
    <w:rsid w:val="00DF10F7"/>
    <w:rsid w:val="00E76569"/>
    <w:rsid w:val="00F918BA"/>
    <w:rsid w:val="00FC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7E69E3F5-EB5F-49F7-95BB-771B721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21</cp:revision>
  <cp:lastPrinted>2018-01-10T08:45:00Z</cp:lastPrinted>
  <dcterms:created xsi:type="dcterms:W3CDTF">2017-03-01T13:36:00Z</dcterms:created>
  <dcterms:modified xsi:type="dcterms:W3CDTF">2018-01-15T14:00:00Z</dcterms:modified>
</cp:coreProperties>
</file>