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92" w:rsidRDefault="00B06992" w:rsidP="00520518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B06992" w:rsidRDefault="00B06992" w:rsidP="00520518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B06992" w:rsidRDefault="00B06992" w:rsidP="00520518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520518" w:rsidRPr="006D402D" w:rsidRDefault="00520518" w:rsidP="00520518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6D402D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</w:t>
      </w:r>
    </w:p>
    <w:p w:rsidR="00520518" w:rsidRPr="006D402D" w:rsidRDefault="00520518" w:rsidP="00520518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/Nazwa Wykonawcy</w:t>
      </w:r>
      <w:r w:rsidRPr="006D402D">
        <w:rPr>
          <w:i/>
          <w:sz w:val="16"/>
          <w:szCs w:val="22"/>
        </w:rPr>
        <w:t xml:space="preserve"> pieczęć firmowa/</w:t>
      </w:r>
    </w:p>
    <w:p w:rsidR="00520518" w:rsidRPr="006D402D" w:rsidRDefault="00520518" w:rsidP="00520518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6D402D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520518" w:rsidRPr="006D402D" w:rsidRDefault="00520518" w:rsidP="00520518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  <w:t>Naruszewo 19A</w:t>
      </w:r>
    </w:p>
    <w:p w:rsidR="00520518" w:rsidRPr="006D402D" w:rsidRDefault="00520518" w:rsidP="00520518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b/>
          <w:color w:val="auto"/>
          <w:szCs w:val="22"/>
        </w:rPr>
        <w:tab/>
        <w:t>09 – 152 Naruszewo</w:t>
      </w:r>
    </w:p>
    <w:p w:rsidR="00520518" w:rsidRPr="002165A1" w:rsidRDefault="00520518" w:rsidP="00520518">
      <w:pPr>
        <w:jc w:val="center"/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520518" w:rsidRDefault="00520518" w:rsidP="00520518">
      <w:pPr>
        <w:jc w:val="center"/>
        <w:rPr>
          <w:rFonts w:ascii="Times New Roman" w:eastAsia="Arial Unicode MS" w:hAnsi="Times New Roman"/>
          <w:b/>
          <w:color w:val="auto"/>
          <w:szCs w:val="22"/>
        </w:rPr>
      </w:pPr>
      <w:r w:rsidRPr="006D402D">
        <w:rPr>
          <w:rFonts w:ascii="Times New Roman" w:eastAsia="Arial Unicode MS" w:hAnsi="Times New Roman"/>
          <w:b/>
          <w:color w:val="auto"/>
          <w:szCs w:val="22"/>
        </w:rPr>
        <w:t>FORMULARZ OFERTY</w:t>
      </w:r>
      <w:r>
        <w:rPr>
          <w:rFonts w:ascii="Times New Roman" w:eastAsia="Arial Unicode MS" w:hAnsi="Times New Roman"/>
          <w:b/>
          <w:color w:val="auto"/>
          <w:szCs w:val="22"/>
        </w:rPr>
        <w:t xml:space="preserve"> CENOWEJ</w:t>
      </w:r>
    </w:p>
    <w:p w:rsidR="00520518" w:rsidRDefault="00520518" w:rsidP="00520518">
      <w:pPr>
        <w:jc w:val="both"/>
        <w:rPr>
          <w:rFonts w:ascii="Times New Roman" w:hAnsi="Times New Roman"/>
          <w:b/>
          <w:bCs/>
        </w:rPr>
      </w:pPr>
      <w:r w:rsidRPr="00B56A2F">
        <w:rPr>
          <w:rFonts w:ascii="Times New Roman" w:hAnsi="Times New Roman"/>
          <w:b/>
        </w:rPr>
        <w:t xml:space="preserve">w postępowaniu o udzielenie zamówienia publicznego </w:t>
      </w:r>
      <w:r w:rsidR="00C865A3">
        <w:rPr>
          <w:rFonts w:ascii="Times New Roman" w:hAnsi="Times New Roman"/>
          <w:b/>
        </w:rPr>
        <w:t>w trybie przetargu nieograniczonego</w:t>
      </w:r>
      <w:r w:rsidRPr="00B56A2F">
        <w:rPr>
          <w:rFonts w:ascii="Times New Roman" w:hAnsi="Times New Roman"/>
          <w:b/>
        </w:rPr>
        <w:t xml:space="preserve"> na </w:t>
      </w:r>
      <w:r>
        <w:rPr>
          <w:rFonts w:ascii="Times New Roman" w:hAnsi="Times New Roman"/>
          <w:b/>
          <w:bCs/>
        </w:rPr>
        <w:t xml:space="preserve">kompleksową obsługę bankową budżetu Gminy Naruszewo oraz jednostek </w:t>
      </w:r>
      <w:r w:rsidR="002D497B">
        <w:rPr>
          <w:rFonts w:ascii="Times New Roman" w:hAnsi="Times New Roman"/>
          <w:b/>
          <w:bCs/>
        </w:rPr>
        <w:t>przez okres 4 lat</w:t>
      </w:r>
      <w:r>
        <w:rPr>
          <w:rFonts w:ascii="Times New Roman" w:hAnsi="Times New Roman"/>
          <w:b/>
          <w:bCs/>
        </w:rPr>
        <w:t>.</w:t>
      </w:r>
    </w:p>
    <w:p w:rsidR="00520518" w:rsidRPr="002165A1" w:rsidRDefault="00520518" w:rsidP="00520518">
      <w:pPr>
        <w:jc w:val="both"/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520518" w:rsidRPr="006D402D" w:rsidRDefault="00520518" w:rsidP="00520518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6D402D">
        <w:rPr>
          <w:rFonts w:ascii="Times New Roman" w:eastAsia="Arial Unicode MS" w:hAnsi="Times New Roman"/>
          <w:b/>
          <w:color w:val="auto"/>
          <w:szCs w:val="22"/>
        </w:rPr>
        <w:t>Dane Wykonawcy:</w:t>
      </w:r>
    </w:p>
    <w:p w:rsidR="00520518" w:rsidRPr="006D402D" w:rsidRDefault="00520518" w:rsidP="00520518">
      <w:pPr>
        <w:spacing w:line="360" w:lineRule="auto"/>
        <w:jc w:val="both"/>
        <w:rPr>
          <w:rFonts w:ascii="Times New Roman" w:eastAsia="Arial Unicode MS" w:hAnsi="Times New Roman"/>
          <w:color w:val="auto"/>
          <w:szCs w:val="22"/>
        </w:rPr>
      </w:pPr>
      <w:r>
        <w:rPr>
          <w:rFonts w:ascii="Times New Roman" w:eastAsia="Arial Unicode MS" w:hAnsi="Times New Roman"/>
          <w:color w:val="auto"/>
          <w:szCs w:val="22"/>
        </w:rPr>
        <w:t>Nazwa:</w:t>
      </w:r>
      <w:r>
        <w:rPr>
          <w:rFonts w:ascii="Times New Roman" w:eastAsia="Arial Unicode MS" w:hAnsi="Times New Roman"/>
          <w:color w:val="auto"/>
          <w:szCs w:val="22"/>
        </w:rPr>
        <w:tab/>
      </w:r>
      <w:r>
        <w:rPr>
          <w:rFonts w:ascii="Times New Roman" w:eastAsia="Arial Unicode MS" w:hAnsi="Times New Roman"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color w:val="auto"/>
          <w:szCs w:val="22"/>
        </w:rPr>
        <w:t>…</w:t>
      </w:r>
      <w:r>
        <w:rPr>
          <w:rFonts w:ascii="Times New Roman" w:eastAsia="Arial Unicode MS" w:hAnsi="Times New Roman"/>
          <w:color w:val="auto"/>
          <w:szCs w:val="22"/>
        </w:rPr>
        <w:t>……</w:t>
      </w:r>
      <w:r w:rsidR="00C865A3">
        <w:rPr>
          <w:rFonts w:ascii="Times New Roman" w:eastAsia="Arial Unicode MS" w:hAnsi="Times New Roman"/>
          <w:color w:val="auto"/>
          <w:szCs w:val="22"/>
        </w:rPr>
        <w:t>…...……………………………………………………………………..…</w:t>
      </w:r>
    </w:p>
    <w:p w:rsidR="00520518" w:rsidRPr="006D402D" w:rsidRDefault="00520518" w:rsidP="00520518">
      <w:pPr>
        <w:spacing w:line="360" w:lineRule="auto"/>
        <w:jc w:val="both"/>
        <w:rPr>
          <w:rFonts w:ascii="Times New Roman" w:eastAsia="Arial Unicode MS" w:hAnsi="Times New Roman"/>
          <w:color w:val="auto"/>
          <w:szCs w:val="22"/>
        </w:rPr>
      </w:pPr>
      <w:r w:rsidRPr="006D402D">
        <w:rPr>
          <w:rFonts w:ascii="Times New Roman" w:eastAsia="Arial Unicode MS" w:hAnsi="Times New Roman"/>
          <w:color w:val="auto"/>
          <w:szCs w:val="22"/>
        </w:rPr>
        <w:t>Siedziba:</w:t>
      </w:r>
      <w:r w:rsidRPr="006D402D">
        <w:rPr>
          <w:rFonts w:ascii="Times New Roman" w:eastAsia="Arial Unicode MS" w:hAnsi="Times New Roman"/>
          <w:color w:val="auto"/>
          <w:szCs w:val="22"/>
        </w:rPr>
        <w:tab/>
      </w:r>
      <w:r w:rsidRPr="006D402D">
        <w:rPr>
          <w:rFonts w:ascii="Times New Roman" w:eastAsia="Arial Unicode MS" w:hAnsi="Times New Roman"/>
          <w:color w:val="auto"/>
          <w:szCs w:val="22"/>
        </w:rPr>
        <w:tab/>
        <w:t>…………………………………………………………………………………</w:t>
      </w:r>
      <w:r w:rsidR="00C865A3">
        <w:rPr>
          <w:rFonts w:ascii="Times New Roman" w:eastAsia="Arial Unicode MS" w:hAnsi="Times New Roman"/>
          <w:color w:val="auto"/>
          <w:szCs w:val="22"/>
        </w:rPr>
        <w:t>….</w:t>
      </w:r>
    </w:p>
    <w:p w:rsidR="00520518" w:rsidRPr="006D402D" w:rsidRDefault="00520518" w:rsidP="00520518">
      <w:pPr>
        <w:spacing w:line="360" w:lineRule="auto"/>
        <w:jc w:val="both"/>
        <w:rPr>
          <w:rFonts w:ascii="Times New Roman" w:eastAsia="Arial Unicode MS" w:hAnsi="Times New Roman"/>
          <w:color w:val="auto"/>
          <w:szCs w:val="22"/>
        </w:rPr>
      </w:pPr>
      <w:r w:rsidRPr="006D402D">
        <w:rPr>
          <w:rFonts w:ascii="Times New Roman" w:eastAsia="Arial Unicode MS" w:hAnsi="Times New Roman"/>
          <w:color w:val="auto"/>
          <w:szCs w:val="22"/>
        </w:rPr>
        <w:t xml:space="preserve">Nr telefonu/faxu: </w:t>
      </w:r>
      <w:r w:rsidRPr="006D402D">
        <w:rPr>
          <w:rFonts w:ascii="Times New Roman" w:eastAsia="Arial Unicode MS" w:hAnsi="Times New Roman"/>
          <w:color w:val="auto"/>
          <w:szCs w:val="22"/>
        </w:rPr>
        <w:tab/>
        <w:t>……………</w:t>
      </w:r>
      <w:r w:rsidR="00C865A3">
        <w:rPr>
          <w:rFonts w:ascii="Times New Roman" w:eastAsia="Arial Unicode MS" w:hAnsi="Times New Roman"/>
          <w:color w:val="auto"/>
          <w:szCs w:val="22"/>
        </w:rPr>
        <w:t>…...…………………………………………………………………..</w:t>
      </w:r>
    </w:p>
    <w:p w:rsidR="00520518" w:rsidRPr="00C24CB2" w:rsidRDefault="00520518" w:rsidP="00520518">
      <w:pPr>
        <w:spacing w:line="360" w:lineRule="auto"/>
        <w:jc w:val="both"/>
        <w:rPr>
          <w:rFonts w:ascii="Times New Roman" w:eastAsia="Arial Unicode MS" w:hAnsi="Times New Roman"/>
          <w:color w:val="auto"/>
          <w:szCs w:val="22"/>
          <w:lang w:val="en-US"/>
        </w:rPr>
      </w:pPr>
      <w:proofErr w:type="spellStart"/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>Adres</w:t>
      </w:r>
      <w:proofErr w:type="spellEnd"/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 xml:space="preserve"> e-mail: </w:t>
      </w:r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ab/>
      </w:r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ab/>
        <w:t>………</w:t>
      </w:r>
      <w:r w:rsidR="00C865A3">
        <w:rPr>
          <w:rFonts w:ascii="Times New Roman" w:eastAsia="Arial Unicode MS" w:hAnsi="Times New Roman"/>
          <w:color w:val="auto"/>
          <w:szCs w:val="22"/>
          <w:lang w:val="en-US"/>
        </w:rPr>
        <w:t>……………...……………………………………………………………..</w:t>
      </w:r>
    </w:p>
    <w:p w:rsidR="00C865A3" w:rsidRPr="006D402D" w:rsidRDefault="00520518" w:rsidP="00520518">
      <w:pPr>
        <w:spacing w:line="360" w:lineRule="auto"/>
        <w:jc w:val="both"/>
        <w:rPr>
          <w:rFonts w:ascii="Times New Roman" w:eastAsia="Arial Unicode MS" w:hAnsi="Times New Roman"/>
          <w:color w:val="auto"/>
          <w:szCs w:val="22"/>
          <w:lang w:val="en-US"/>
        </w:rPr>
      </w:pPr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 xml:space="preserve">NIP: </w:t>
      </w:r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ab/>
      </w:r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ab/>
      </w:r>
      <w:r w:rsidRPr="00C24CB2">
        <w:rPr>
          <w:rFonts w:ascii="Times New Roman" w:eastAsia="Arial Unicode MS" w:hAnsi="Times New Roman"/>
          <w:color w:val="auto"/>
          <w:szCs w:val="22"/>
          <w:lang w:val="en-US"/>
        </w:rPr>
        <w:tab/>
        <w:t>…………………………...</w:t>
      </w:r>
      <w:r w:rsidR="00C865A3">
        <w:rPr>
          <w:rFonts w:ascii="Times New Roman" w:eastAsia="Arial Unicode MS" w:hAnsi="Times New Roman"/>
          <w:color w:val="auto"/>
          <w:szCs w:val="22"/>
          <w:lang w:val="en-US"/>
        </w:rPr>
        <w:t>………………………………………………………..</w:t>
      </w:r>
    </w:p>
    <w:p w:rsidR="00520518" w:rsidRDefault="00520518" w:rsidP="00520518">
      <w:pPr>
        <w:spacing w:line="360" w:lineRule="auto"/>
        <w:jc w:val="both"/>
        <w:rPr>
          <w:rFonts w:ascii="Times New Roman" w:eastAsia="Arial Unicode MS" w:hAnsi="Times New Roman"/>
          <w:color w:val="auto"/>
          <w:szCs w:val="22"/>
          <w:lang w:val="en-US"/>
        </w:rPr>
      </w:pPr>
      <w:r w:rsidRPr="006D402D">
        <w:rPr>
          <w:rFonts w:ascii="Times New Roman" w:eastAsia="Arial Unicode MS" w:hAnsi="Times New Roman"/>
          <w:color w:val="auto"/>
          <w:szCs w:val="22"/>
          <w:lang w:val="en-US"/>
        </w:rPr>
        <w:t xml:space="preserve">REGON: </w:t>
      </w:r>
      <w:r w:rsidRPr="006D402D">
        <w:rPr>
          <w:rFonts w:ascii="Times New Roman" w:eastAsia="Arial Unicode MS" w:hAnsi="Times New Roman"/>
          <w:color w:val="auto"/>
          <w:szCs w:val="22"/>
          <w:lang w:val="en-US"/>
        </w:rPr>
        <w:tab/>
      </w:r>
      <w:r w:rsidRPr="006D402D">
        <w:rPr>
          <w:rFonts w:ascii="Times New Roman" w:eastAsia="Arial Unicode MS" w:hAnsi="Times New Roman"/>
          <w:color w:val="auto"/>
          <w:szCs w:val="22"/>
          <w:lang w:val="en-US"/>
        </w:rPr>
        <w:tab/>
        <w:t>……………………………</w:t>
      </w:r>
      <w:r>
        <w:rPr>
          <w:rFonts w:ascii="Times New Roman" w:eastAsia="Arial Unicode MS" w:hAnsi="Times New Roman"/>
          <w:color w:val="auto"/>
          <w:szCs w:val="22"/>
          <w:lang w:val="en-US"/>
        </w:rPr>
        <w:t>…...</w:t>
      </w:r>
      <w:r w:rsidRPr="006D402D">
        <w:rPr>
          <w:rFonts w:ascii="Times New Roman" w:eastAsia="Arial Unicode MS" w:hAnsi="Times New Roman"/>
          <w:color w:val="auto"/>
          <w:szCs w:val="22"/>
          <w:lang w:val="en-US"/>
        </w:rPr>
        <w:t>………………………………</w:t>
      </w:r>
      <w:r w:rsidR="00C865A3">
        <w:rPr>
          <w:rFonts w:ascii="Times New Roman" w:eastAsia="Arial Unicode MS" w:hAnsi="Times New Roman"/>
          <w:color w:val="auto"/>
          <w:szCs w:val="22"/>
          <w:lang w:val="en-US"/>
        </w:rPr>
        <w:t>…………………..</w:t>
      </w:r>
    </w:p>
    <w:p w:rsidR="00C865A3" w:rsidRDefault="00C865A3" w:rsidP="00C865A3">
      <w:pPr>
        <w:widowControl/>
        <w:suppressAutoHyphens w:val="0"/>
        <w:autoSpaceDE/>
        <w:jc w:val="both"/>
        <w:rPr>
          <w:rFonts w:ascii="Times New Roman" w:hAnsi="Times New Roman"/>
          <w:b/>
          <w:bCs/>
          <w:color w:val="auto"/>
          <w:szCs w:val="16"/>
        </w:rPr>
      </w:pPr>
      <w:r w:rsidRPr="00C47F17">
        <w:rPr>
          <w:rFonts w:ascii="Times New Roman" w:eastAsia="Arial Unicode MS" w:hAnsi="Times New Roman"/>
          <w:szCs w:val="24"/>
        </w:rPr>
        <w:t xml:space="preserve">Na podstawie ogłoszenia opublikowanego w Biuletynie Zamówień Publicznych </w:t>
      </w:r>
      <w:r w:rsidRPr="00C47F17">
        <w:rPr>
          <w:rFonts w:ascii="Times New Roman" w:hAnsi="Times New Roman"/>
          <w:szCs w:val="24"/>
        </w:rPr>
        <w:t xml:space="preserve">nr </w:t>
      </w:r>
      <w:bookmarkStart w:id="0" w:name="_GoBack"/>
      <w:r w:rsidR="008F192E" w:rsidRPr="008F192E">
        <w:rPr>
          <w:rStyle w:val="text"/>
          <w:rFonts w:ascii="Times New Roman" w:hAnsi="Times New Roman"/>
          <w:b/>
          <w:color w:val="auto"/>
          <w:szCs w:val="24"/>
        </w:rPr>
        <w:t>73662-</w:t>
      </w:r>
      <w:r w:rsidRPr="008F192E">
        <w:rPr>
          <w:rStyle w:val="text"/>
          <w:rFonts w:ascii="Times New Roman" w:hAnsi="Times New Roman"/>
          <w:b/>
          <w:color w:val="auto"/>
          <w:szCs w:val="24"/>
        </w:rPr>
        <w:t>2016</w:t>
      </w:r>
      <w:bookmarkEnd w:id="0"/>
      <w:r w:rsidRPr="00C865A3">
        <w:rPr>
          <w:rFonts w:ascii="Times New Roman" w:eastAsia="Calibri" w:hAnsi="Times New Roman"/>
          <w:b/>
          <w:color w:val="FF0000"/>
          <w:szCs w:val="24"/>
          <w:lang w:eastAsia="en-US"/>
        </w:rPr>
        <w:t xml:space="preserve"> </w:t>
      </w:r>
      <w:r w:rsidR="009B5218" w:rsidRPr="006B7623">
        <w:rPr>
          <w:rFonts w:ascii="Times New Roman" w:hAnsi="Times New Roman"/>
          <w:b/>
          <w:color w:val="auto"/>
          <w:szCs w:val="24"/>
        </w:rPr>
        <w:t xml:space="preserve">z dn. </w:t>
      </w:r>
      <w:r w:rsidR="00607E28" w:rsidRPr="006B7623">
        <w:rPr>
          <w:rFonts w:ascii="Times New Roman" w:hAnsi="Times New Roman"/>
          <w:b/>
          <w:color w:val="auto"/>
          <w:szCs w:val="24"/>
        </w:rPr>
        <w:t>0</w:t>
      </w:r>
      <w:r w:rsidR="009B5218" w:rsidRPr="006B7623">
        <w:rPr>
          <w:rFonts w:ascii="Times New Roman" w:hAnsi="Times New Roman"/>
          <w:b/>
          <w:color w:val="auto"/>
          <w:szCs w:val="24"/>
        </w:rPr>
        <w:t>1.04</w:t>
      </w:r>
      <w:r w:rsidRPr="006B7623">
        <w:rPr>
          <w:rFonts w:ascii="Times New Roman" w:hAnsi="Times New Roman"/>
          <w:b/>
          <w:color w:val="auto"/>
          <w:szCs w:val="24"/>
        </w:rPr>
        <w:t xml:space="preserve">.2016 r. </w:t>
      </w:r>
      <w:r w:rsidRPr="006B7623">
        <w:rPr>
          <w:rFonts w:ascii="Times New Roman" w:eastAsia="Arial Unicode MS" w:hAnsi="Times New Roman"/>
          <w:b/>
          <w:color w:val="auto"/>
          <w:szCs w:val="24"/>
        </w:rPr>
        <w:t>(znak sprawy: RSG.271.3.2016)</w:t>
      </w:r>
      <w:r w:rsidRPr="006B7623"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6B7623">
        <w:rPr>
          <w:rFonts w:ascii="Times New Roman" w:hAnsi="Times New Roman"/>
          <w:color w:val="auto"/>
          <w:szCs w:val="24"/>
        </w:rPr>
        <w:t>przystępujemy do udziału w postępowaniu</w:t>
      </w:r>
      <w:r w:rsidRPr="00C47F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o udzielenie zamówienia publicznego w trybie przetargu nieograniczonego na realizację zadania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pn. </w:t>
      </w:r>
      <w:r w:rsidRPr="00BE615A">
        <w:rPr>
          <w:rFonts w:ascii="Times New Roman" w:hAnsi="Times New Roman"/>
          <w:b/>
          <w:bCs/>
          <w:color w:val="auto"/>
          <w:szCs w:val="24"/>
        </w:rPr>
        <w:t>„</w:t>
      </w:r>
      <w:r w:rsidR="00BE615A" w:rsidRPr="00BE615A">
        <w:rPr>
          <w:rFonts w:ascii="Times New Roman" w:hAnsi="Times New Roman"/>
          <w:b/>
          <w:bCs/>
          <w:color w:val="auto"/>
          <w:szCs w:val="24"/>
        </w:rPr>
        <w:t>Kompleksowa obsługa bankowa budżetu Gminy Naruszewo oraz jednostek organizacyjnych przez okres 4 lat</w:t>
      </w:r>
      <w:r w:rsidRPr="00C47F17">
        <w:rPr>
          <w:rFonts w:ascii="Times New Roman" w:hAnsi="Times New Roman"/>
          <w:b/>
          <w:iCs/>
          <w:color w:val="auto"/>
          <w:szCs w:val="16"/>
        </w:rPr>
        <w:t>”</w:t>
      </w:r>
      <w:r w:rsidRPr="00C47F17">
        <w:rPr>
          <w:rFonts w:ascii="Times New Roman" w:hAnsi="Times New Roman"/>
          <w:b/>
          <w:bCs/>
          <w:color w:val="auto"/>
          <w:szCs w:val="16"/>
        </w:rPr>
        <w:t xml:space="preserve"> </w:t>
      </w:r>
      <w:r w:rsidRPr="00A351DE">
        <w:rPr>
          <w:rFonts w:ascii="Times New Roman" w:hAnsi="Times New Roman"/>
          <w:bCs/>
          <w:color w:val="auto"/>
          <w:szCs w:val="16"/>
        </w:rPr>
        <w:t>na:</w:t>
      </w:r>
      <w:r>
        <w:rPr>
          <w:rFonts w:ascii="Times New Roman" w:hAnsi="Times New Roman"/>
          <w:b/>
          <w:bCs/>
          <w:color w:val="auto"/>
          <w:szCs w:val="16"/>
        </w:rPr>
        <w:t xml:space="preserve"> </w:t>
      </w:r>
    </w:p>
    <w:p w:rsidR="00520518" w:rsidRPr="006D402D" w:rsidRDefault="00520518" w:rsidP="00520518">
      <w:pPr>
        <w:jc w:val="both"/>
        <w:rPr>
          <w:rFonts w:ascii="Times New Roman" w:eastAsia="Arial Unicode MS" w:hAnsi="Times New Roman"/>
          <w:color w:val="auto"/>
          <w:sz w:val="18"/>
          <w:szCs w:val="16"/>
        </w:rPr>
      </w:pPr>
    </w:p>
    <w:p w:rsidR="00ED0C76" w:rsidRPr="00EB7D30" w:rsidRDefault="00ED0C76" w:rsidP="00F7661F">
      <w:pPr>
        <w:pStyle w:val="Tekstpodstawowy31"/>
        <w:widowControl/>
        <w:numPr>
          <w:ilvl w:val="0"/>
          <w:numId w:val="10"/>
        </w:numPr>
        <w:tabs>
          <w:tab w:val="left" w:pos="360"/>
        </w:tabs>
        <w:snapToGrid/>
        <w:rPr>
          <w:szCs w:val="22"/>
        </w:rPr>
      </w:pPr>
      <w:r w:rsidRPr="00C47F17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</w:t>
      </w:r>
      <w:r>
        <w:rPr>
          <w:szCs w:val="24"/>
        </w:rPr>
        <w:t>.</w:t>
      </w:r>
    </w:p>
    <w:p w:rsidR="00EB7D30" w:rsidRPr="00EB7D30" w:rsidRDefault="00EB7D30" w:rsidP="00EB7D30">
      <w:pPr>
        <w:pStyle w:val="Tekstpodstawowy31"/>
        <w:widowControl/>
        <w:snapToGrid/>
        <w:rPr>
          <w:sz w:val="14"/>
          <w:szCs w:val="22"/>
        </w:rPr>
      </w:pPr>
    </w:p>
    <w:p w:rsidR="00EB7D30" w:rsidRDefault="00EB7D30" w:rsidP="00F7661F">
      <w:pPr>
        <w:pStyle w:val="Akapitzlist"/>
        <w:numPr>
          <w:ilvl w:val="0"/>
          <w:numId w:val="10"/>
        </w:numPr>
        <w:overflowPunct w:val="0"/>
        <w:autoSpaceDN w:val="0"/>
        <w:adjustRightInd w:val="0"/>
        <w:jc w:val="both"/>
        <w:rPr>
          <w:b/>
          <w:szCs w:val="22"/>
        </w:rPr>
      </w:pPr>
      <w:r w:rsidRPr="00ED0C76">
        <w:rPr>
          <w:szCs w:val="22"/>
        </w:rPr>
        <w:t xml:space="preserve">Przedmiot zamówienia zobowiązujemy się wykonywać w terminie </w:t>
      </w:r>
      <w:r w:rsidRPr="00ED0C76">
        <w:rPr>
          <w:b/>
          <w:szCs w:val="22"/>
        </w:rPr>
        <w:t>48 miesięcy, tj.</w:t>
      </w:r>
      <w:r w:rsidRPr="00ED0C76">
        <w:rPr>
          <w:szCs w:val="22"/>
        </w:rPr>
        <w:t xml:space="preserve"> </w:t>
      </w:r>
      <w:r w:rsidRPr="00ED0C76">
        <w:rPr>
          <w:b/>
          <w:szCs w:val="22"/>
        </w:rPr>
        <w:t xml:space="preserve">od dn. 1 lipca 2016 r. do dn. 30 czerwca 2020 r. </w:t>
      </w:r>
    </w:p>
    <w:p w:rsidR="00EB7D30" w:rsidRPr="004C322C" w:rsidRDefault="00EB7D30" w:rsidP="00EB7D30">
      <w:pPr>
        <w:overflowPunct w:val="0"/>
        <w:autoSpaceDN w:val="0"/>
        <w:adjustRightInd w:val="0"/>
        <w:jc w:val="both"/>
        <w:rPr>
          <w:b/>
          <w:sz w:val="16"/>
          <w:szCs w:val="22"/>
        </w:rPr>
      </w:pPr>
    </w:p>
    <w:p w:rsidR="00EB7D30" w:rsidRPr="007C1768" w:rsidRDefault="00EB7D30" w:rsidP="00F7661F">
      <w:pPr>
        <w:widowControl/>
        <w:numPr>
          <w:ilvl w:val="0"/>
          <w:numId w:val="10"/>
        </w:numPr>
        <w:tabs>
          <w:tab w:val="num" w:pos="2395"/>
        </w:tabs>
        <w:suppressAutoHyphens w:val="0"/>
        <w:overflowPunct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7C1768">
        <w:rPr>
          <w:rFonts w:ascii="Times New Roman" w:hAnsi="Times New Roman"/>
          <w:szCs w:val="22"/>
        </w:rPr>
        <w:t xml:space="preserve">Wyrażamy zgodę na następujące płatności: </w:t>
      </w:r>
    </w:p>
    <w:p w:rsidR="00EB7D30" w:rsidRPr="007C1768" w:rsidRDefault="00EB7D30" w:rsidP="00F7661F">
      <w:pPr>
        <w:widowControl/>
        <w:numPr>
          <w:ilvl w:val="2"/>
          <w:numId w:val="12"/>
        </w:numPr>
        <w:tabs>
          <w:tab w:val="num" w:pos="851"/>
        </w:tabs>
        <w:suppressAutoHyphens w:val="0"/>
        <w:overflowPunct w:val="0"/>
        <w:autoSpaceDN w:val="0"/>
        <w:adjustRightInd w:val="0"/>
        <w:ind w:left="851"/>
        <w:jc w:val="both"/>
        <w:rPr>
          <w:rFonts w:ascii="Times New Roman" w:hAnsi="Times New Roman"/>
          <w:szCs w:val="22"/>
        </w:rPr>
      </w:pPr>
      <w:r w:rsidRPr="007C1768">
        <w:rPr>
          <w:rFonts w:ascii="Times New Roman" w:hAnsi="Times New Roman"/>
          <w:szCs w:val="22"/>
        </w:rPr>
        <w:t>Z tytułu opłat i prowizji bankowych, zgodne ze zaproszeniem do złożenia oferty cenowej, następować będą bez odrębnej dyspozycji w dniu dokonania operacji bankowej z rachunku bankowego wskazanego przez Zamawiającego.</w:t>
      </w:r>
    </w:p>
    <w:p w:rsidR="00EB7D30" w:rsidRDefault="00EB7D30" w:rsidP="00F7661F">
      <w:pPr>
        <w:widowControl/>
        <w:numPr>
          <w:ilvl w:val="2"/>
          <w:numId w:val="12"/>
        </w:numPr>
        <w:tabs>
          <w:tab w:val="num" w:pos="851"/>
        </w:tabs>
        <w:suppressAutoHyphens w:val="0"/>
        <w:overflowPunct w:val="0"/>
        <w:autoSpaceDN w:val="0"/>
        <w:adjustRightInd w:val="0"/>
        <w:ind w:left="851"/>
        <w:jc w:val="both"/>
        <w:rPr>
          <w:rFonts w:ascii="Times New Roman" w:hAnsi="Times New Roman"/>
          <w:szCs w:val="22"/>
        </w:rPr>
      </w:pPr>
      <w:r w:rsidRPr="007C1768">
        <w:rPr>
          <w:rFonts w:ascii="Times New Roman" w:hAnsi="Times New Roman"/>
          <w:szCs w:val="22"/>
        </w:rPr>
        <w:t xml:space="preserve">Opłaty i prowizje o charakterze cyklicznym dokonywane będą z dołu na koniec każdego miesiąca kalendarzowego. </w:t>
      </w:r>
    </w:p>
    <w:p w:rsidR="00EB7D30" w:rsidRPr="00754CB4" w:rsidRDefault="00EB7D30" w:rsidP="00EB7D30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EB7D30" w:rsidRPr="00C47F17" w:rsidRDefault="00EB7D30" w:rsidP="00F7661F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C47F17">
        <w:rPr>
          <w:szCs w:val="24"/>
        </w:rPr>
        <w:t xml:space="preserve">Akceptujemy projekt umowy i w przypadku wyboru naszej oferty, zobowiązujemy się do zawarcia umowy na warunkach w nim określonych, w miejscu i terminie wskazanym przez Zamawiającego. </w:t>
      </w:r>
    </w:p>
    <w:p w:rsidR="00EB7D30" w:rsidRPr="00C47F17" w:rsidRDefault="00EB7D30" w:rsidP="00EB7D30">
      <w:pPr>
        <w:pStyle w:val="Tekstpodstawowy31"/>
        <w:widowControl/>
        <w:snapToGrid/>
        <w:rPr>
          <w:sz w:val="16"/>
          <w:szCs w:val="24"/>
        </w:rPr>
      </w:pPr>
    </w:p>
    <w:p w:rsidR="00EB7D30" w:rsidRPr="00754CB4" w:rsidRDefault="00EB7D30" w:rsidP="00F7661F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C47F17">
        <w:rPr>
          <w:szCs w:val="24"/>
        </w:rPr>
        <w:t xml:space="preserve">Gwarantujemy wykonanie całości niniejszego zamówienia zgodnie z treścią SIWZ, oraz </w:t>
      </w:r>
      <w:r w:rsidRPr="00C47F17">
        <w:rPr>
          <w:bCs/>
          <w:szCs w:val="24"/>
        </w:rPr>
        <w:t xml:space="preserve">zgodnie </w:t>
      </w:r>
      <w:r>
        <w:rPr>
          <w:bCs/>
          <w:szCs w:val="24"/>
        </w:rPr>
        <w:br/>
      </w:r>
      <w:r w:rsidRPr="00C47F17">
        <w:rPr>
          <w:bCs/>
          <w:szCs w:val="24"/>
        </w:rPr>
        <w:t>z obowiązującymi w tym zakresie przepisami prawa.</w:t>
      </w:r>
    </w:p>
    <w:p w:rsidR="00EB7D30" w:rsidRPr="00754CB4" w:rsidRDefault="00EB7D30" w:rsidP="00EB7D30">
      <w:pPr>
        <w:pStyle w:val="Tekstpodstawowy31"/>
        <w:widowControl/>
        <w:snapToGrid/>
        <w:rPr>
          <w:sz w:val="16"/>
          <w:szCs w:val="24"/>
        </w:rPr>
      </w:pPr>
    </w:p>
    <w:p w:rsidR="00EB7D30" w:rsidRDefault="00EB7D30" w:rsidP="00F7661F">
      <w:pPr>
        <w:widowControl/>
        <w:numPr>
          <w:ilvl w:val="0"/>
          <w:numId w:val="2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Jesteśmy związani niniejszą ofertą przez okres 30 dni. Bieg terminu związania ofertą rozpoczyna się wraz z upływem terminu składania ofert</w:t>
      </w:r>
      <w:r>
        <w:rPr>
          <w:rFonts w:ascii="Times New Roman" w:hAnsi="Times New Roman"/>
          <w:szCs w:val="24"/>
        </w:rPr>
        <w:t>.</w:t>
      </w:r>
    </w:p>
    <w:p w:rsidR="00EB7D30" w:rsidRPr="00ED0C76" w:rsidRDefault="00EB7D30" w:rsidP="00EB7D30">
      <w:pPr>
        <w:jc w:val="both"/>
        <w:rPr>
          <w:sz w:val="16"/>
        </w:rPr>
      </w:pPr>
    </w:p>
    <w:p w:rsidR="00520518" w:rsidRPr="00ED0C76" w:rsidRDefault="00520518" w:rsidP="00F7661F">
      <w:pPr>
        <w:pStyle w:val="Tekstpodstawowy31"/>
        <w:widowControl/>
        <w:numPr>
          <w:ilvl w:val="0"/>
          <w:numId w:val="10"/>
        </w:numPr>
        <w:tabs>
          <w:tab w:val="left" w:pos="360"/>
        </w:tabs>
        <w:snapToGrid/>
        <w:rPr>
          <w:szCs w:val="22"/>
        </w:rPr>
      </w:pPr>
      <w:r w:rsidRPr="006D402D">
        <w:rPr>
          <w:szCs w:val="22"/>
        </w:rPr>
        <w:t>Oświadczamy, że w cenie niniejszej oferty zostały uwzględnione wszystkie koszt</w:t>
      </w:r>
      <w:r w:rsidR="00ED0C76">
        <w:rPr>
          <w:szCs w:val="22"/>
        </w:rPr>
        <w:t xml:space="preserve">y związane </w:t>
      </w:r>
      <w:r w:rsidRPr="006D402D">
        <w:rPr>
          <w:szCs w:val="22"/>
        </w:rPr>
        <w:t xml:space="preserve">z wykonaniem przedmiotu zamówienia. </w:t>
      </w:r>
    </w:p>
    <w:p w:rsidR="00EB7D30" w:rsidRDefault="00EB7D30" w:rsidP="00520518">
      <w:pPr>
        <w:pStyle w:val="Tekstpodstawowy31"/>
        <w:widowControl/>
        <w:snapToGrid/>
        <w:ind w:left="360"/>
        <w:rPr>
          <w:sz w:val="12"/>
          <w:szCs w:val="16"/>
        </w:rPr>
        <w:sectPr w:rsidR="00EB7D30" w:rsidSect="00ED0C76">
          <w:headerReference w:type="default" r:id="rId8"/>
          <w:footerReference w:type="default" r:id="rId9"/>
          <w:headerReference w:type="first" r:id="rId10"/>
          <w:pgSz w:w="11906" w:h="16838"/>
          <w:pgMar w:top="1021" w:right="1021" w:bottom="851" w:left="1021" w:header="709" w:footer="709" w:gutter="0"/>
          <w:cols w:space="708"/>
          <w:titlePg/>
          <w:docGrid w:linePitch="360"/>
        </w:sectPr>
      </w:pPr>
    </w:p>
    <w:p w:rsidR="00520518" w:rsidRPr="002165A1" w:rsidRDefault="00520518" w:rsidP="00520518">
      <w:pPr>
        <w:pStyle w:val="Tekstpodstawowy31"/>
        <w:widowControl/>
        <w:snapToGrid/>
        <w:ind w:left="360"/>
        <w:rPr>
          <w:sz w:val="12"/>
          <w:szCs w:val="16"/>
        </w:rPr>
      </w:pPr>
    </w:p>
    <w:p w:rsidR="00520518" w:rsidRPr="00C24CB2" w:rsidRDefault="00520518" w:rsidP="00F7661F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284" w:hanging="295"/>
        <w:contextualSpacing/>
        <w:jc w:val="both"/>
        <w:rPr>
          <w:b/>
          <w:szCs w:val="22"/>
        </w:rPr>
      </w:pPr>
      <w:r w:rsidRPr="00C24CB2">
        <w:rPr>
          <w:b/>
          <w:szCs w:val="22"/>
        </w:rPr>
        <w:t>Tabela 1 - Prowadzenie rachunków wg opisu przedmiotu zamówienia</w:t>
      </w:r>
    </w:p>
    <w:p w:rsidR="00520518" w:rsidRPr="002165A1" w:rsidRDefault="00520518" w:rsidP="00520518">
      <w:pPr>
        <w:overflowPunct w:val="0"/>
        <w:autoSpaceDN w:val="0"/>
        <w:adjustRightInd w:val="0"/>
        <w:jc w:val="both"/>
        <w:rPr>
          <w:rFonts w:ascii="Times New Roman" w:hAnsi="Times New Roman"/>
          <w:b/>
          <w:sz w:val="16"/>
          <w:szCs w:val="22"/>
        </w:rPr>
      </w:pPr>
    </w:p>
    <w:tbl>
      <w:tblPr>
        <w:tblW w:w="1531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5282"/>
        <w:gridCol w:w="2693"/>
        <w:gridCol w:w="2551"/>
        <w:gridCol w:w="1985"/>
        <w:gridCol w:w="2410"/>
      </w:tblGrid>
      <w:tr w:rsidR="00EB7D30" w:rsidRPr="00903743" w:rsidTr="00534662">
        <w:trPr>
          <w:trHeight w:val="9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EB7D30" w:rsidRDefault="00EB7D30" w:rsidP="00EB7D30">
            <w:pPr>
              <w:pStyle w:val="Styl"/>
              <w:jc w:val="center"/>
              <w:rPr>
                <w:b/>
                <w:w w:val="107"/>
              </w:rPr>
            </w:pPr>
            <w:r w:rsidRPr="00EB7D30">
              <w:rPr>
                <w:b/>
                <w:w w:val="107"/>
              </w:rPr>
              <w:t>Lp.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EB7D30" w:rsidRDefault="00EB7D30" w:rsidP="00EB7D30">
            <w:pPr>
              <w:pStyle w:val="Styl"/>
              <w:jc w:val="center"/>
              <w:rPr>
                <w:b/>
              </w:rPr>
            </w:pPr>
            <w:r w:rsidRPr="00EB7D30">
              <w:rPr>
                <w:b/>
                <w:w w:val="107"/>
              </w:rPr>
              <w:t>Rodzaj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EB7D30" w:rsidRDefault="00EB7D30" w:rsidP="00EB7D30">
            <w:pPr>
              <w:pStyle w:val="Styl"/>
              <w:ind w:right="28"/>
              <w:jc w:val="center"/>
              <w:rPr>
                <w:b/>
              </w:rPr>
            </w:pPr>
            <w:r w:rsidRPr="00EB7D30">
              <w:rPr>
                <w:b/>
              </w:rPr>
              <w:t>Liczba operacji w sztukach lub wielkość kwotowa w złotych w ciągu 1 roku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D30" w:rsidRPr="00EB7D30" w:rsidRDefault="00EB7D30" w:rsidP="00EB7D30">
            <w:pPr>
              <w:pStyle w:val="Styl"/>
              <w:ind w:right="28"/>
              <w:jc w:val="center"/>
              <w:rPr>
                <w:b/>
              </w:rPr>
            </w:pPr>
            <w:r w:rsidRPr="00EB7D30">
              <w:rPr>
                <w:b/>
              </w:rPr>
              <w:t>Szacowana liczba operacji w sztukach lub wielkość kwotowa w złotych w ciągu 4 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EB7D30" w:rsidRDefault="00EB7D30" w:rsidP="00EB7D30">
            <w:pPr>
              <w:pStyle w:val="Styl"/>
              <w:ind w:right="33"/>
              <w:jc w:val="center"/>
              <w:rPr>
                <w:b/>
              </w:rPr>
            </w:pPr>
            <w:r w:rsidRPr="00EB7D30">
              <w:rPr>
                <w:b/>
              </w:rPr>
              <w:t>Cena</w:t>
            </w:r>
          </w:p>
          <w:p w:rsidR="00EB7D30" w:rsidRPr="00EB7D30" w:rsidRDefault="00EB7D30" w:rsidP="00EB7D30">
            <w:pPr>
              <w:pStyle w:val="Styl"/>
              <w:ind w:right="33"/>
              <w:jc w:val="center"/>
              <w:rPr>
                <w:b/>
              </w:rPr>
            </w:pPr>
            <w:r w:rsidRPr="00EB7D30">
              <w:rPr>
                <w:b/>
              </w:rPr>
              <w:t>jednostkowa</w:t>
            </w:r>
          </w:p>
          <w:p w:rsidR="00EB7D30" w:rsidRPr="00EB7D30" w:rsidRDefault="00EB7D30" w:rsidP="00EB7D30">
            <w:pPr>
              <w:pStyle w:val="Styl"/>
              <w:ind w:right="33"/>
              <w:jc w:val="center"/>
              <w:rPr>
                <w:b/>
              </w:rPr>
            </w:pPr>
            <w:r w:rsidRPr="00EB7D30">
              <w:rPr>
                <w:b/>
                <w:iCs/>
              </w:rPr>
              <w:t>zł./%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EB7D30" w:rsidRDefault="00EB7D30" w:rsidP="00EB7D30">
            <w:pPr>
              <w:pStyle w:val="Styl"/>
              <w:ind w:right="19"/>
              <w:jc w:val="center"/>
              <w:rPr>
                <w:b/>
              </w:rPr>
            </w:pPr>
            <w:r w:rsidRPr="00EB7D30">
              <w:rPr>
                <w:b/>
              </w:rPr>
              <w:t>Cena brutto</w:t>
            </w:r>
          </w:p>
          <w:p w:rsidR="00EB7D30" w:rsidRPr="00EB7D30" w:rsidRDefault="00EB7D30" w:rsidP="00EB7D30">
            <w:pPr>
              <w:pStyle w:val="Styl"/>
              <w:ind w:right="19"/>
              <w:jc w:val="center"/>
              <w:rPr>
                <w:b/>
              </w:rPr>
            </w:pPr>
            <w:r w:rsidRPr="00EB7D30">
              <w:rPr>
                <w:b/>
              </w:rPr>
              <w:t>za usługę</w:t>
            </w:r>
          </w:p>
          <w:p w:rsidR="00EB7D30" w:rsidRPr="00EB7D30" w:rsidRDefault="00EB7D30" w:rsidP="00EB7D30">
            <w:pPr>
              <w:pStyle w:val="Styl"/>
              <w:ind w:right="19"/>
              <w:jc w:val="center"/>
              <w:rPr>
                <w:b/>
              </w:rPr>
            </w:pPr>
            <w:r w:rsidRPr="00EB7D30">
              <w:rPr>
                <w:b/>
              </w:rPr>
              <w:t xml:space="preserve">(Cena = </w:t>
            </w:r>
            <w:r>
              <w:rPr>
                <w:b/>
              </w:rPr>
              <w:t>4 x 5</w:t>
            </w:r>
            <w:r w:rsidRPr="00EB7D30">
              <w:rPr>
                <w:b/>
              </w:rPr>
              <w:t>)</w:t>
            </w:r>
          </w:p>
        </w:tc>
      </w:tr>
      <w:tr w:rsidR="00EB7D30" w:rsidRPr="001D03BC" w:rsidTr="00534662">
        <w:trPr>
          <w:trHeight w:hRule="exact"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EB7D30" w:rsidRDefault="00EB7D30" w:rsidP="00EB7D30">
            <w:pPr>
              <w:pStyle w:val="Styl"/>
              <w:ind w:right="33"/>
              <w:jc w:val="center"/>
              <w:rPr>
                <w:b/>
              </w:rPr>
            </w:pPr>
            <w:r w:rsidRPr="00EB7D30">
              <w:rPr>
                <w:b/>
              </w:rPr>
              <w:t>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EB7D30" w:rsidRDefault="00EB7D30" w:rsidP="00EB7D30">
            <w:pPr>
              <w:pStyle w:val="Styl"/>
              <w:jc w:val="center"/>
              <w:rPr>
                <w:b/>
              </w:rPr>
            </w:pPr>
            <w:r w:rsidRPr="00EB7D30">
              <w:rPr>
                <w:b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EB7D30" w:rsidRDefault="00EB7D30" w:rsidP="00EB7D30">
            <w:pPr>
              <w:pStyle w:val="Styl"/>
              <w:jc w:val="center"/>
              <w:rPr>
                <w:b/>
              </w:rPr>
            </w:pPr>
            <w:r w:rsidRPr="00EB7D30">
              <w:rPr>
                <w:b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0" w:rsidRPr="00EB7D30" w:rsidRDefault="00EB7D30" w:rsidP="00EB7D30">
            <w:pPr>
              <w:pStyle w:val="Styl"/>
              <w:jc w:val="center"/>
              <w:rPr>
                <w:b/>
              </w:rPr>
            </w:pPr>
            <w:r w:rsidRPr="00EB7D30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EB7D30" w:rsidRDefault="00EB7D30" w:rsidP="00EB7D30">
            <w:pPr>
              <w:pStyle w:val="Styl"/>
              <w:ind w:right="3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EB7D30" w:rsidRDefault="00EB7D30" w:rsidP="00EB7D30">
            <w:pPr>
              <w:pStyle w:val="Styl"/>
              <w:ind w:right="1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B7D30" w:rsidRPr="00C24CB2" w:rsidTr="00534662">
        <w:trPr>
          <w:trHeight w:val="2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otwarcia jednego rachunku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9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>36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zamknięcia jednego rachunku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6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>24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Opłata miesięczna za prowadzenie rachunku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420 szt. </w:t>
            </w:r>
          </w:p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(35 szt. x 12 m-</w:t>
            </w:r>
            <w:proofErr w:type="spellStart"/>
            <w:r w:rsidRPr="00534662">
              <w:rPr>
                <w:sz w:val="22"/>
              </w:rPr>
              <w:t>cy</w:t>
            </w:r>
            <w:proofErr w:type="spellEnd"/>
            <w:r w:rsidRPr="00534662">
              <w:rPr>
                <w:sz w:val="22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1680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4.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otwarcia rachunku lokat terminowych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7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>28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opłaty miesięcznej za prowadzenie rachunku lokaty terminowej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49 szt. </w:t>
            </w:r>
          </w:p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(7 lokat x 7 m-</w:t>
            </w:r>
            <w:proofErr w:type="spellStart"/>
            <w:r w:rsidRPr="00534662">
              <w:rPr>
                <w:sz w:val="22"/>
              </w:rPr>
              <w:t>cy</w:t>
            </w:r>
            <w:proofErr w:type="spellEnd"/>
            <w:r w:rsidRPr="00534662">
              <w:rPr>
                <w:sz w:val="22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196 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6.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wpłat gotówkowych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2 000 000,00 zł.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8 000 000, 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7.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wypłat gotówkowych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860EF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4 26</w:t>
            </w:r>
            <w:r w:rsidR="00EB7D30" w:rsidRPr="00534662">
              <w:rPr>
                <w:sz w:val="22"/>
              </w:rPr>
              <w:t xml:space="preserve">0 000,00 zł.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860EF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17 04</w:t>
            </w:r>
            <w:r w:rsidR="00EB7D30" w:rsidRPr="00534662">
              <w:rPr>
                <w:sz w:val="22"/>
              </w:rPr>
              <w:t>0 000, 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8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8.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przelewów za jednorazowe przelewy na rachunki w oddziałach wykonawcy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34662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4 800</w:t>
            </w:r>
            <w:r w:rsidR="00EB7D30" w:rsidRPr="00534662">
              <w:rPr>
                <w:sz w:val="22"/>
              </w:rPr>
              <w:t xml:space="preserve">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34662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19 200</w:t>
            </w:r>
            <w:r w:rsidR="00EB7D30" w:rsidRPr="00534662">
              <w:rPr>
                <w:sz w:val="22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55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9.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przelewów za jednorazowe przelewy na rachunki prowadzone w innych bankach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34662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10 400</w:t>
            </w:r>
            <w:r w:rsidR="00EB7D30" w:rsidRPr="00534662">
              <w:rPr>
                <w:sz w:val="22"/>
              </w:rPr>
              <w:t xml:space="preserve">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34662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41 600</w:t>
            </w:r>
            <w:r w:rsidR="00EB7D30" w:rsidRPr="00534662">
              <w:rPr>
                <w:sz w:val="22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10.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sporządzenia l wyciągu do rachunku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4 190 szt. </w:t>
            </w:r>
          </w:p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(11 szt. x 250 dni) </w:t>
            </w:r>
          </w:p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(24 szt. x 60 dni)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16 760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Oplata miesięczna za korzystanie z systemu elektronicznego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36 szt. </w:t>
            </w:r>
          </w:p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(3 szt. x 12 m-</w:t>
            </w:r>
            <w:proofErr w:type="spellStart"/>
            <w:r w:rsidRPr="00534662">
              <w:rPr>
                <w:sz w:val="22"/>
              </w:rPr>
              <w:t>cy</w:t>
            </w:r>
            <w:proofErr w:type="spellEnd"/>
            <w:r w:rsidRPr="00534662">
              <w:rPr>
                <w:sz w:val="22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144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CC6361" w:rsidP="00CC6361">
            <w:pPr>
              <w:pStyle w:val="Styl"/>
              <w:ind w:left="141" w:right="141"/>
              <w:rPr>
                <w:b/>
                <w:sz w:val="22"/>
              </w:rPr>
            </w:pPr>
            <w:r>
              <w:rPr>
                <w:b/>
                <w:sz w:val="22"/>
              </w:rPr>
              <w:t>Koszt wypłaty świadczeń</w:t>
            </w:r>
            <w:r w:rsidR="00EB7D30" w:rsidRPr="00534662">
              <w:rPr>
                <w:b/>
                <w:sz w:val="22"/>
              </w:rPr>
              <w:t xml:space="preserve"> </w:t>
            </w:r>
            <w:r w:rsidR="00534662" w:rsidRPr="00534662">
              <w:rPr>
                <w:b/>
                <w:sz w:val="22"/>
              </w:rPr>
              <w:t xml:space="preserve">z </w:t>
            </w:r>
            <w:r w:rsidR="00EB7D30" w:rsidRPr="00534662">
              <w:rPr>
                <w:b/>
                <w:sz w:val="22"/>
              </w:rPr>
              <w:t xml:space="preserve">GOPS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34662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3</w:t>
            </w:r>
            <w:r w:rsidR="00EB7D30" w:rsidRPr="00534662">
              <w:rPr>
                <w:sz w:val="22"/>
              </w:rPr>
              <w:t> 200 000, 00 zł.</w:t>
            </w:r>
          </w:p>
          <w:p w:rsidR="00EB7D30" w:rsidRPr="00534662" w:rsidRDefault="00EB7D30" w:rsidP="00EB7D30">
            <w:pPr>
              <w:pStyle w:val="Styl"/>
              <w:ind w:right="14"/>
              <w:jc w:val="right"/>
              <w:rPr>
                <w:sz w:val="22"/>
              </w:rPr>
            </w:pPr>
            <w:r w:rsidRPr="00534662">
              <w:rPr>
                <w:sz w:val="22"/>
              </w:rPr>
              <w:t>(100 tys. x 12 m-</w:t>
            </w:r>
            <w:proofErr w:type="spellStart"/>
            <w:r w:rsidRPr="00534662">
              <w:rPr>
                <w:sz w:val="22"/>
              </w:rPr>
              <w:t>cy</w:t>
            </w:r>
            <w:proofErr w:type="spellEnd"/>
            <w:r w:rsidR="00534662" w:rsidRPr="00534662">
              <w:rPr>
                <w:sz w:val="22"/>
              </w:rPr>
              <w:t xml:space="preserve"> + </w:t>
            </w:r>
            <w:r w:rsidR="00534662" w:rsidRPr="00534662">
              <w:rPr>
                <w:sz w:val="22"/>
              </w:rPr>
              <w:br/>
              <w:t>Program „Rodzina 500 plus”</w:t>
            </w:r>
            <w:r w:rsidRPr="00534662">
              <w:rPr>
                <w:sz w:val="22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534662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12 800 0</w:t>
            </w:r>
            <w:r w:rsidR="00150CCC">
              <w:rPr>
                <w:sz w:val="22"/>
              </w:rPr>
              <w:t>0</w:t>
            </w:r>
            <w:r w:rsidRPr="00534662">
              <w:rPr>
                <w:sz w:val="22"/>
              </w:rPr>
              <w:t>0</w:t>
            </w:r>
            <w:r w:rsidR="00EB7D30" w:rsidRPr="00534662">
              <w:rPr>
                <w:sz w:val="22"/>
              </w:rPr>
              <w:t>, 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3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13.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wypłaty przyznanego stypendium socjalnego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60 000,00 zł.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1"/>
              <w:jc w:val="right"/>
              <w:rPr>
                <w:sz w:val="22"/>
              </w:rPr>
            </w:pPr>
            <w:r w:rsidRPr="00534662">
              <w:rPr>
                <w:sz w:val="22"/>
              </w:rPr>
              <w:t>24</w:t>
            </w:r>
            <w:r w:rsidR="004D3C65">
              <w:rPr>
                <w:sz w:val="22"/>
              </w:rPr>
              <w:t>0 000, 0</w:t>
            </w:r>
            <w:r w:rsidRPr="00534662">
              <w:rPr>
                <w:sz w:val="22"/>
              </w:rPr>
              <w:t>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14.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Koszt wydania zaświadczenia i opinii bankowych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30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>120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C24CB2" w:rsidTr="00534662">
        <w:trPr>
          <w:trHeight w:val="2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D30" w:rsidRPr="00534662" w:rsidRDefault="00EB7D30" w:rsidP="00EB7D30">
            <w:pPr>
              <w:jc w:val="center"/>
              <w:rPr>
                <w:rFonts w:ascii="Times New Roman" w:hAnsi="Times New Roman"/>
                <w:szCs w:val="24"/>
              </w:rPr>
            </w:pPr>
            <w:r w:rsidRPr="00534662">
              <w:rPr>
                <w:rFonts w:ascii="Times New Roman" w:hAnsi="Times New Roman"/>
                <w:sz w:val="22"/>
                <w:szCs w:val="24"/>
              </w:rPr>
              <w:t>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left="141" w:right="141"/>
              <w:rPr>
                <w:b/>
                <w:sz w:val="22"/>
              </w:rPr>
            </w:pPr>
            <w:r w:rsidRPr="00534662">
              <w:rPr>
                <w:b/>
                <w:sz w:val="22"/>
              </w:rPr>
              <w:t xml:space="preserve">Zmiana karty wzorów podpisów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10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ind w:right="96"/>
              <w:jc w:val="right"/>
              <w:rPr>
                <w:sz w:val="22"/>
              </w:rPr>
            </w:pPr>
            <w:r w:rsidRPr="00534662">
              <w:rPr>
                <w:sz w:val="22"/>
              </w:rPr>
              <w:t xml:space="preserve">40 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D30" w:rsidRPr="00534662" w:rsidRDefault="00EB7D30" w:rsidP="00EB7D30">
            <w:pPr>
              <w:pStyle w:val="Styl"/>
              <w:jc w:val="center"/>
              <w:rPr>
                <w:sz w:val="22"/>
                <w:highlight w:val="green"/>
              </w:rPr>
            </w:pPr>
          </w:p>
        </w:tc>
      </w:tr>
      <w:tr w:rsidR="00EB7D30" w:rsidRPr="00903743" w:rsidTr="001812A8">
        <w:trPr>
          <w:trHeight w:hRule="exact" w:val="397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7D30" w:rsidRPr="00EB7D30" w:rsidRDefault="00EB7D30" w:rsidP="00520518">
            <w:pPr>
              <w:pStyle w:val="Styl"/>
              <w:ind w:right="141"/>
              <w:jc w:val="right"/>
              <w:rPr>
                <w:w w:val="107"/>
              </w:rPr>
            </w:pPr>
            <w:r w:rsidRPr="00EB7D30">
              <w:rPr>
                <w:b/>
                <w:w w:val="108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30" w:rsidRPr="00EB7D30" w:rsidRDefault="00EB7D30" w:rsidP="00520518">
            <w:pPr>
              <w:pStyle w:val="Styl"/>
              <w:jc w:val="center"/>
              <w:rPr>
                <w:w w:val="107"/>
              </w:rPr>
            </w:pPr>
          </w:p>
        </w:tc>
      </w:tr>
    </w:tbl>
    <w:p w:rsidR="00EB7D30" w:rsidRDefault="00EB7D30" w:rsidP="00EB7D30">
      <w:pPr>
        <w:overflowPunct w:val="0"/>
        <w:autoSpaceDN w:val="0"/>
        <w:adjustRightInd w:val="0"/>
        <w:jc w:val="both"/>
        <w:rPr>
          <w:rFonts w:ascii="Times New Roman" w:hAnsi="Times New Roman"/>
          <w:sz w:val="16"/>
          <w:szCs w:val="22"/>
        </w:rPr>
        <w:sectPr w:rsidR="00EB7D30" w:rsidSect="00EB7D30">
          <w:pgSz w:w="16838" w:h="11906" w:orient="landscape"/>
          <w:pgMar w:top="1021" w:right="1021" w:bottom="1021" w:left="851" w:header="709" w:footer="709" w:gutter="0"/>
          <w:cols w:space="708"/>
          <w:titlePg/>
          <w:docGrid w:linePitch="360"/>
        </w:sectPr>
      </w:pPr>
    </w:p>
    <w:p w:rsidR="00EB7D30" w:rsidRPr="00F04B57" w:rsidRDefault="00EB7D30" w:rsidP="00520518">
      <w:pPr>
        <w:overflowPunct w:val="0"/>
        <w:autoSpaceDN w:val="0"/>
        <w:adjustRightInd w:val="0"/>
        <w:ind w:left="1080"/>
        <w:jc w:val="both"/>
        <w:rPr>
          <w:rFonts w:ascii="Times New Roman" w:hAnsi="Times New Roman"/>
          <w:sz w:val="16"/>
          <w:szCs w:val="22"/>
        </w:rPr>
      </w:pPr>
    </w:p>
    <w:p w:rsidR="00520518" w:rsidRPr="00EB7D30" w:rsidRDefault="00520518" w:rsidP="00F7661F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b/>
          <w:szCs w:val="22"/>
        </w:rPr>
      </w:pPr>
      <w:r w:rsidRPr="00EB7D30">
        <w:rPr>
          <w:b/>
          <w:szCs w:val="22"/>
        </w:rPr>
        <w:t>Tabela 2 - Opłacalność ekonomiczna rachunków:</w:t>
      </w:r>
    </w:p>
    <w:p w:rsidR="00520518" w:rsidRPr="000E524A" w:rsidRDefault="00520518" w:rsidP="00520518">
      <w:pPr>
        <w:pStyle w:val="Akapitzlist"/>
        <w:overflowPunct w:val="0"/>
        <w:autoSpaceDN w:val="0"/>
        <w:adjustRightInd w:val="0"/>
        <w:jc w:val="both"/>
        <w:rPr>
          <w:b/>
          <w:sz w:val="16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059"/>
        <w:gridCol w:w="1701"/>
        <w:gridCol w:w="1750"/>
      </w:tblGrid>
      <w:tr w:rsidR="00520518" w:rsidRPr="00CA310E" w:rsidTr="00EB7D30">
        <w:trPr>
          <w:trHeight w:val="397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3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59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30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30">
              <w:rPr>
                <w:rFonts w:ascii="Times New Roman" w:hAnsi="Times New Roman"/>
                <w:b/>
                <w:sz w:val="24"/>
                <w:szCs w:val="24"/>
              </w:rPr>
              <w:t>Oferowana wartość [%]</w:t>
            </w: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D30">
              <w:rPr>
                <w:rFonts w:ascii="Times New Roman" w:hAnsi="Times New Roman"/>
                <w:b/>
                <w:sz w:val="24"/>
                <w:szCs w:val="24"/>
              </w:rPr>
              <w:t>Marża banku [%]</w:t>
            </w:r>
          </w:p>
        </w:tc>
      </w:tr>
      <w:tr w:rsidR="00520518" w:rsidRPr="00CA310E" w:rsidTr="00EB7D30">
        <w:trPr>
          <w:trHeight w:val="397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284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  <w:vAlign w:val="center"/>
          </w:tcPr>
          <w:p w:rsidR="00520518" w:rsidRPr="008F192E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Oprocentowanie środków na rachunkach bieżących </w:t>
            </w:r>
            <w:r w:rsidR="00EB7D30" w:rsidRPr="008F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Gminy Naruszewo </w:t>
            </w:r>
            <w:r w:rsidRPr="008F192E">
              <w:rPr>
                <w:rFonts w:ascii="Times New Roman" w:hAnsi="Times New Roman"/>
                <w:color w:val="auto"/>
                <w:sz w:val="24"/>
                <w:szCs w:val="24"/>
              </w:rPr>
              <w:t>i jednostek organizacyjnych - liczone jako WIBID 1M z ostatniego roboczego dnia miesiąca poprzedzającego miesiąc odsetkowy skorygowane o marżę banku wyrażone w % = WIBID 1M +(-) marża banku %.</w:t>
            </w:r>
          </w:p>
          <w:p w:rsidR="00520518" w:rsidRPr="008F192E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(p</w:t>
            </w:r>
            <w:r w:rsidR="00ED0C76"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rzyjmuje się: WIBID 1M na dz. 29.02.2016 r. wynoszący 1, 36 </w:t>
            </w: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518" w:rsidRPr="00CA310E" w:rsidTr="00EB7D30">
        <w:trPr>
          <w:trHeight w:val="397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59" w:type="dxa"/>
            <w:vAlign w:val="center"/>
          </w:tcPr>
          <w:p w:rsidR="00520518" w:rsidRPr="008F192E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Oprocentowanie lokaty typu "</w:t>
            </w:r>
            <w:proofErr w:type="spellStart"/>
            <w:r w:rsidRPr="008F19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over</w:t>
            </w:r>
            <w:proofErr w:type="spellEnd"/>
            <w:r w:rsidRPr="008F19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19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night</w:t>
            </w:r>
            <w:proofErr w:type="spellEnd"/>
            <w:r w:rsidRPr="008F19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" - </w:t>
            </w:r>
            <w:r w:rsidRPr="008F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liczone jako WIBID 1M ustalony o godz. 11.00 w dniu złożenia lokaty skorygowane o marżę banku wyrażone w % </w:t>
            </w:r>
            <w:r w:rsidRPr="008F192E">
              <w:rPr>
                <w:rFonts w:ascii="Times New Roman" w:hAnsi="Times New Roman"/>
                <w:color w:val="auto"/>
                <w:w w:val="57"/>
                <w:sz w:val="24"/>
                <w:szCs w:val="24"/>
              </w:rPr>
              <w:t xml:space="preserve">== </w:t>
            </w:r>
            <w:r w:rsidRPr="008F192E">
              <w:rPr>
                <w:rFonts w:ascii="Times New Roman" w:hAnsi="Times New Roman"/>
                <w:color w:val="auto"/>
                <w:sz w:val="24"/>
                <w:szCs w:val="24"/>
              </w:rPr>
              <w:t>WIBID 1M +(-) marża banku %</w:t>
            </w: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. </w:t>
            </w:r>
          </w:p>
          <w:p w:rsidR="00520518" w:rsidRPr="008F192E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(przyjmuje się: WIBID 1M na dz. </w:t>
            </w:r>
            <w:r w:rsidR="00ED0C76"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29.02.2016 r. wynoszący 1, 36 %)</w:t>
            </w:r>
          </w:p>
        </w:tc>
        <w:tc>
          <w:tcPr>
            <w:tcW w:w="1701" w:type="dxa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518" w:rsidRPr="00CA310E" w:rsidTr="00EB7D30">
        <w:trPr>
          <w:trHeight w:val="397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59" w:type="dxa"/>
            <w:vAlign w:val="center"/>
          </w:tcPr>
          <w:p w:rsidR="00ED0C76" w:rsidRPr="008F192E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Oprocentowanie lokat terminowych 1M</w:t>
            </w:r>
            <w:r w:rsidRPr="008F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liczone jako WIBID 1M z ostatniego roboczego dnia miesiąca, poprzedzającego miesiąc odsetkowy, skorygowany o marżę banku wyrażone w % =WIBID 1M % +(-) marża banku %. </w:t>
            </w:r>
          </w:p>
          <w:p w:rsidR="00520518" w:rsidRPr="008F192E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(przyjmuje się: WIBID 1M na dz. </w:t>
            </w:r>
            <w:r w:rsidR="00ED0C76"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29.02.2016 r. wynoszący 1, 36 %)</w:t>
            </w:r>
          </w:p>
        </w:tc>
        <w:tc>
          <w:tcPr>
            <w:tcW w:w="1701" w:type="dxa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518" w:rsidRPr="00CA310E" w:rsidTr="00EB7D30">
        <w:trPr>
          <w:trHeight w:val="397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59" w:type="dxa"/>
            <w:vAlign w:val="center"/>
          </w:tcPr>
          <w:p w:rsidR="00ED0C76" w:rsidRPr="008F192E" w:rsidRDefault="00520518" w:rsidP="00ED0C76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Oprocentowanie lokat terminowych 3M </w:t>
            </w:r>
            <w:r w:rsidRPr="008F19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liczone jako WIBID 3M z ostatniego roboczego dnia miesiąca, poprzedzającego miesiąc odsetkowy, skorygowany o marżę banku wyrażone w % = WIBID 3M </w:t>
            </w:r>
            <w:r w:rsidRPr="008F192E">
              <w:rPr>
                <w:rFonts w:ascii="Times New Roman" w:hAnsi="Times New Roman"/>
                <w:color w:val="auto"/>
                <w:w w:val="105"/>
                <w:sz w:val="24"/>
                <w:szCs w:val="24"/>
              </w:rPr>
              <w:t>%+(-) marża banku %.</w:t>
            </w: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520518" w:rsidRPr="008F192E" w:rsidRDefault="00520518" w:rsidP="00ED0C76">
            <w:pPr>
              <w:tabs>
                <w:tab w:val="left" w:pos="426"/>
              </w:tabs>
              <w:overflowPunct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</w:t>
            </w:r>
            <w:r w:rsidR="00ED0C76"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przyjmuje się: WIBID 3M na dz. 29.02.2016 r. wynoszący 1, 48</w:t>
            </w:r>
            <w:r w:rsidRPr="008F192E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%)</w:t>
            </w:r>
          </w:p>
        </w:tc>
        <w:tc>
          <w:tcPr>
            <w:tcW w:w="1701" w:type="dxa"/>
            <w:vAlign w:val="center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20518" w:rsidRPr="00EB7D30" w:rsidRDefault="00520518" w:rsidP="00520518">
            <w:pPr>
              <w:tabs>
                <w:tab w:val="left" w:pos="426"/>
              </w:tabs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0518" w:rsidRDefault="00520518" w:rsidP="00520518">
      <w:pPr>
        <w:overflowPunct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D0C76" w:rsidRDefault="00ED0C76" w:rsidP="00561BC8">
      <w:pPr>
        <w:autoSpaceDN w:val="0"/>
        <w:adjustRightInd w:val="0"/>
        <w:spacing w:line="196" w:lineRule="atLeast"/>
        <w:ind w:firstLine="360"/>
        <w:jc w:val="both"/>
        <w:rPr>
          <w:rFonts w:ascii="Times New Roman" w:hAnsi="Times New Roman"/>
          <w:b/>
          <w:sz w:val="20"/>
        </w:rPr>
      </w:pPr>
      <w:r w:rsidRPr="00451D8F">
        <w:rPr>
          <w:rFonts w:ascii="Times New Roman" w:hAnsi="Times New Roman"/>
          <w:b/>
          <w:sz w:val="20"/>
        </w:rPr>
        <w:t xml:space="preserve">UWAGA: </w:t>
      </w:r>
      <w:r w:rsidR="00451D8F">
        <w:rPr>
          <w:rFonts w:ascii="Times New Roman" w:hAnsi="Times New Roman"/>
          <w:b/>
          <w:sz w:val="20"/>
        </w:rPr>
        <w:tab/>
      </w:r>
      <w:r w:rsidRPr="00451D8F">
        <w:rPr>
          <w:rFonts w:ascii="Times New Roman" w:hAnsi="Times New Roman"/>
          <w:sz w:val="20"/>
        </w:rPr>
        <w:t>Wszystkie wolne pola w tabel</w:t>
      </w:r>
      <w:r w:rsidR="00EB7D30" w:rsidRPr="00451D8F">
        <w:rPr>
          <w:rFonts w:ascii="Times New Roman" w:hAnsi="Times New Roman"/>
          <w:sz w:val="20"/>
        </w:rPr>
        <w:t>ach 1 i 2</w:t>
      </w:r>
      <w:r w:rsidRPr="00451D8F">
        <w:rPr>
          <w:rFonts w:ascii="Times New Roman" w:hAnsi="Times New Roman"/>
          <w:sz w:val="20"/>
        </w:rPr>
        <w:t xml:space="preserve"> wylicza i wypełnia Wykonawca</w:t>
      </w:r>
      <w:r w:rsidR="00CC6361">
        <w:rPr>
          <w:rFonts w:ascii="Times New Roman" w:hAnsi="Times New Roman"/>
          <w:sz w:val="20"/>
        </w:rPr>
        <w:t>.</w:t>
      </w:r>
    </w:p>
    <w:p w:rsidR="00561BC8" w:rsidRPr="00561BC8" w:rsidRDefault="00561BC8" w:rsidP="00561BC8">
      <w:pPr>
        <w:autoSpaceDN w:val="0"/>
        <w:adjustRightInd w:val="0"/>
        <w:spacing w:line="196" w:lineRule="atLeast"/>
        <w:jc w:val="both"/>
        <w:rPr>
          <w:rFonts w:ascii="Times New Roman" w:hAnsi="Times New Roman"/>
          <w:b/>
          <w:sz w:val="16"/>
        </w:rPr>
      </w:pPr>
    </w:p>
    <w:p w:rsidR="00561BC8" w:rsidRPr="00561BC8" w:rsidRDefault="00561BC8" w:rsidP="00F7661F">
      <w:pPr>
        <w:pStyle w:val="Akapitzlist"/>
        <w:numPr>
          <w:ilvl w:val="0"/>
          <w:numId w:val="10"/>
        </w:numPr>
        <w:autoSpaceDN w:val="0"/>
        <w:adjustRightInd w:val="0"/>
        <w:spacing w:line="196" w:lineRule="atLeast"/>
        <w:jc w:val="both"/>
      </w:pPr>
      <w:r w:rsidRPr="00561BC8">
        <w:t>Informacja o posiadaniu/utworzeniu placówki bankowej</w:t>
      </w:r>
      <w:r>
        <w:t>.</w:t>
      </w:r>
    </w:p>
    <w:p w:rsidR="00561BC8" w:rsidRPr="000E524A" w:rsidRDefault="00561BC8" w:rsidP="00520518">
      <w:pPr>
        <w:overflowPunct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9684"/>
      </w:tblGrid>
      <w:tr w:rsidR="00561BC8" w:rsidTr="008505BA"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61BC8" w:rsidRDefault="00561BC8" w:rsidP="008505BA">
            <w:pPr>
              <w:pStyle w:val="Styl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30" w:type="dxa"/>
          </w:tcPr>
          <w:p w:rsidR="00561BC8" w:rsidRPr="00974C67" w:rsidRDefault="00561BC8" w:rsidP="008505BA">
            <w:pPr>
              <w:pStyle w:val="Styl"/>
              <w:spacing w:line="276" w:lineRule="auto"/>
              <w:jc w:val="center"/>
              <w:rPr>
                <w:b/>
                <w:sz w:val="16"/>
              </w:rPr>
            </w:pPr>
          </w:p>
          <w:p w:rsidR="00561BC8" w:rsidRDefault="00561BC8" w:rsidP="00561BC8">
            <w:pPr>
              <w:pStyle w:val="Styl"/>
              <w:spacing w:line="276" w:lineRule="auto"/>
              <w:jc w:val="center"/>
              <w:rPr>
                <w:b/>
              </w:rPr>
            </w:pPr>
            <w:r w:rsidRPr="00F45A2E">
              <w:rPr>
                <w:b/>
              </w:rPr>
              <w:t>Oświadczamy,</w:t>
            </w:r>
          </w:p>
          <w:p w:rsidR="00561BC8" w:rsidRPr="00561BC8" w:rsidRDefault="00561BC8" w:rsidP="00561BC8">
            <w:pPr>
              <w:pStyle w:val="Styl"/>
              <w:spacing w:line="276" w:lineRule="auto"/>
              <w:rPr>
                <w:b/>
                <w:sz w:val="16"/>
              </w:rPr>
            </w:pPr>
          </w:p>
          <w:p w:rsidR="00561BC8" w:rsidRPr="00561BC8" w:rsidRDefault="00561BC8" w:rsidP="008505BA">
            <w:pPr>
              <w:pStyle w:val="Styl"/>
              <w:spacing w:line="276" w:lineRule="auto"/>
              <w:jc w:val="both"/>
              <w:rPr>
                <w:b/>
              </w:rPr>
            </w:pPr>
            <w:r w:rsidRPr="00561BC8">
              <w:t xml:space="preserve">że posiadamy placówkę bankową pozwalającą na kompleksową i sprawną obsługę usytuowaną </w:t>
            </w:r>
            <w:r>
              <w:br/>
            </w:r>
            <w:r w:rsidRPr="00561BC8">
              <w:t>w miejscowości Naruszewo o strukturze</w:t>
            </w:r>
            <w:r w:rsidRPr="00561BC8">
              <w:rPr>
                <w:b/>
              </w:rPr>
              <w:t xml:space="preserve"> oddziału / filii*</w:t>
            </w:r>
            <w:r w:rsidRPr="00561BC8">
              <w:t xml:space="preserve">. </w:t>
            </w:r>
          </w:p>
          <w:p w:rsidR="00561BC8" w:rsidRDefault="00561BC8" w:rsidP="008505BA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561BC8" w:rsidRPr="00561BC8" w:rsidRDefault="00561BC8" w:rsidP="008505BA">
            <w:pPr>
              <w:jc w:val="both"/>
              <w:rPr>
                <w:rFonts w:ascii="Times New Roman" w:eastAsia="Arial Unicode MS" w:hAnsi="Times New Roman"/>
                <w:b/>
                <w:i/>
                <w:color w:val="auto"/>
                <w:sz w:val="20"/>
              </w:rPr>
            </w:pPr>
            <w:r w:rsidRPr="00135C1F">
              <w:rPr>
                <w:rFonts w:ascii="Times New Roman" w:eastAsia="Arial Unicode MS" w:hAnsi="Times New Roman"/>
                <w:b/>
                <w:i/>
                <w:color w:val="auto"/>
                <w:sz w:val="20"/>
              </w:rPr>
              <w:t xml:space="preserve">* </w:t>
            </w:r>
            <w:r w:rsidRPr="00974C67">
              <w:rPr>
                <w:rFonts w:ascii="Times New Roman" w:eastAsia="Arial Unicode MS" w:hAnsi="Times New Roman"/>
                <w:b/>
                <w:color w:val="auto"/>
                <w:sz w:val="20"/>
              </w:rPr>
              <w:t>niepotrzebne skreślić</w:t>
            </w:r>
            <w:r w:rsidRPr="00135C1F">
              <w:rPr>
                <w:rFonts w:ascii="Times New Roman" w:eastAsia="Arial Unicode MS" w:hAnsi="Times New Roman"/>
                <w:b/>
                <w:i/>
                <w:color w:val="auto"/>
                <w:sz w:val="20"/>
              </w:rPr>
              <w:t xml:space="preserve"> </w:t>
            </w:r>
          </w:p>
        </w:tc>
      </w:tr>
      <w:tr w:rsidR="00561BC8" w:rsidTr="008505BA"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61BC8" w:rsidRDefault="00561BC8" w:rsidP="008505BA">
            <w:pPr>
              <w:pStyle w:val="Styl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30" w:type="dxa"/>
          </w:tcPr>
          <w:p w:rsidR="00561BC8" w:rsidRPr="00974C67" w:rsidRDefault="00561BC8" w:rsidP="008505BA">
            <w:pPr>
              <w:pStyle w:val="Styl"/>
              <w:spacing w:line="276" w:lineRule="auto"/>
              <w:jc w:val="center"/>
              <w:rPr>
                <w:b/>
                <w:sz w:val="16"/>
              </w:rPr>
            </w:pPr>
          </w:p>
          <w:p w:rsidR="00561BC8" w:rsidRPr="00F45A2E" w:rsidRDefault="00561BC8" w:rsidP="008505BA">
            <w:pPr>
              <w:pStyle w:val="Styl"/>
              <w:spacing w:line="276" w:lineRule="auto"/>
              <w:jc w:val="center"/>
              <w:rPr>
                <w:b/>
              </w:rPr>
            </w:pPr>
            <w:r w:rsidRPr="00F45A2E">
              <w:rPr>
                <w:b/>
              </w:rPr>
              <w:t>Zobowiązujemy się</w:t>
            </w:r>
          </w:p>
          <w:p w:rsidR="00561BC8" w:rsidRPr="00974C67" w:rsidRDefault="00561BC8" w:rsidP="008505BA">
            <w:pPr>
              <w:pStyle w:val="Styl"/>
              <w:spacing w:line="276" w:lineRule="auto"/>
              <w:jc w:val="both"/>
              <w:rPr>
                <w:b/>
                <w:sz w:val="16"/>
              </w:rPr>
            </w:pPr>
          </w:p>
          <w:p w:rsidR="00561BC8" w:rsidRPr="00561BC8" w:rsidRDefault="00561BC8" w:rsidP="008505BA">
            <w:pPr>
              <w:pStyle w:val="Styl"/>
              <w:spacing w:line="276" w:lineRule="auto"/>
              <w:jc w:val="both"/>
              <w:rPr>
                <w:b/>
              </w:rPr>
            </w:pPr>
            <w:r w:rsidRPr="00561BC8">
              <w:rPr>
                <w:szCs w:val="22"/>
              </w:rPr>
              <w:t>do</w:t>
            </w:r>
            <w:r w:rsidRPr="00561BC8">
              <w:t xml:space="preserve"> utworzenia placówki bankowej pozwalającej na kompleksową i sprawną</w:t>
            </w:r>
            <w:r w:rsidRPr="00561BC8">
              <w:rPr>
                <w:b/>
              </w:rPr>
              <w:t xml:space="preserve"> </w:t>
            </w:r>
            <w:r w:rsidRPr="00561BC8">
              <w:t>obsługę, która usytuowana będzie w miejscowości Naruszewo o strukturze</w:t>
            </w:r>
            <w:r w:rsidRPr="00561BC8">
              <w:rPr>
                <w:b/>
              </w:rPr>
              <w:t xml:space="preserve"> oddziału / filii*</w:t>
            </w:r>
            <w:r w:rsidRPr="00561BC8">
              <w:t xml:space="preserve">. </w:t>
            </w:r>
          </w:p>
          <w:p w:rsidR="00561BC8" w:rsidRPr="00561BC8" w:rsidRDefault="00561BC8" w:rsidP="008505BA">
            <w:pPr>
              <w:pStyle w:val="Styl"/>
              <w:spacing w:line="276" w:lineRule="auto"/>
              <w:jc w:val="both"/>
              <w:rPr>
                <w:u w:val="single"/>
              </w:rPr>
            </w:pPr>
            <w:r w:rsidRPr="00561BC8">
              <w:rPr>
                <w:u w:val="single"/>
              </w:rPr>
              <w:t xml:space="preserve">Utworzenie oddziału bądź filii winno nastąpić nie później niż do dn. 30 czerwca 2016 r. </w:t>
            </w:r>
          </w:p>
          <w:p w:rsidR="00561BC8" w:rsidRDefault="00561BC8" w:rsidP="008505BA">
            <w:pPr>
              <w:pStyle w:val="Styl"/>
              <w:spacing w:line="276" w:lineRule="auto"/>
              <w:jc w:val="both"/>
            </w:pPr>
          </w:p>
          <w:p w:rsidR="00561BC8" w:rsidRPr="00561BC8" w:rsidRDefault="00561BC8" w:rsidP="008505BA">
            <w:pPr>
              <w:pStyle w:val="Styl"/>
              <w:spacing w:line="276" w:lineRule="auto"/>
              <w:jc w:val="both"/>
              <w:rPr>
                <w:rFonts w:eastAsia="Arial Unicode MS"/>
                <w:b/>
                <w:sz w:val="20"/>
              </w:rPr>
            </w:pPr>
            <w:r w:rsidRPr="00135C1F">
              <w:rPr>
                <w:rFonts w:eastAsia="Arial Unicode MS"/>
                <w:b/>
                <w:i/>
                <w:sz w:val="20"/>
              </w:rPr>
              <w:t xml:space="preserve">* </w:t>
            </w:r>
            <w:r w:rsidRPr="00974C67">
              <w:rPr>
                <w:rFonts w:eastAsia="Arial Unicode MS"/>
                <w:b/>
                <w:sz w:val="20"/>
              </w:rPr>
              <w:t>niepotrzebne skreślić</w:t>
            </w:r>
          </w:p>
        </w:tc>
      </w:tr>
    </w:tbl>
    <w:p w:rsidR="00561BC8" w:rsidRPr="00974C67" w:rsidRDefault="00561BC8" w:rsidP="00561BC8">
      <w:pPr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561BC8" w:rsidRDefault="00561BC8" w:rsidP="00561BC8">
      <w:pPr>
        <w:pStyle w:val="normalny0"/>
        <w:ind w:left="1410" w:hanging="1410"/>
        <w:rPr>
          <w:sz w:val="20"/>
          <w:szCs w:val="16"/>
        </w:rPr>
      </w:pPr>
      <w:r>
        <w:rPr>
          <w:b/>
          <w:sz w:val="20"/>
          <w:szCs w:val="16"/>
        </w:rPr>
        <w:t>UWAGA!</w:t>
      </w:r>
      <w:r>
        <w:rPr>
          <w:b/>
          <w:sz w:val="20"/>
          <w:szCs w:val="16"/>
        </w:rPr>
        <w:tab/>
      </w:r>
      <w:r>
        <w:rPr>
          <w:sz w:val="20"/>
          <w:szCs w:val="16"/>
        </w:rPr>
        <w:t>Prosimy o wykreślenie niewłaściwej części tabeli:</w:t>
      </w:r>
    </w:p>
    <w:p w:rsidR="00561BC8" w:rsidRDefault="00561BC8" w:rsidP="00F7661F">
      <w:pPr>
        <w:pStyle w:val="normalny0"/>
        <w:numPr>
          <w:ilvl w:val="0"/>
          <w:numId w:val="14"/>
        </w:numPr>
        <w:ind w:left="1701" w:hanging="283"/>
        <w:rPr>
          <w:sz w:val="20"/>
          <w:szCs w:val="16"/>
        </w:rPr>
      </w:pPr>
      <w:r>
        <w:rPr>
          <w:sz w:val="20"/>
          <w:szCs w:val="16"/>
        </w:rPr>
        <w:t xml:space="preserve">w przypadku posiadania placówki bankowej prosimy o skreślenie wiersza nr 2, </w:t>
      </w:r>
    </w:p>
    <w:p w:rsidR="00561BC8" w:rsidRDefault="00561BC8" w:rsidP="00F7661F">
      <w:pPr>
        <w:pStyle w:val="normalny0"/>
        <w:numPr>
          <w:ilvl w:val="0"/>
          <w:numId w:val="14"/>
        </w:numPr>
        <w:ind w:left="1701" w:hanging="283"/>
        <w:rPr>
          <w:sz w:val="20"/>
          <w:szCs w:val="16"/>
        </w:rPr>
      </w:pPr>
      <w:r>
        <w:rPr>
          <w:sz w:val="20"/>
          <w:szCs w:val="16"/>
        </w:rPr>
        <w:t>w przypadku zobowiązania się do utworzenia placówki bankowej prosimy o skreślenie wiersza nr 1.</w:t>
      </w:r>
    </w:p>
    <w:p w:rsidR="00B06992" w:rsidRPr="00C47F17" w:rsidRDefault="00B06992" w:rsidP="00F7661F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color w:val="auto"/>
          <w:szCs w:val="22"/>
        </w:rPr>
      </w:pP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lastRenderedPageBreak/>
        <w:t xml:space="preserve">Poniższe części  zamówienia zamierzamy powierzyć następującym Podwykonawcom na których zasoby powołujemy się na zasadach </w:t>
      </w:r>
      <w:r w:rsidRPr="00EB7D30">
        <w:rPr>
          <w:rFonts w:ascii="Times New Roman" w:hAnsi="Times New Roman"/>
          <w:bCs/>
          <w:color w:val="auto"/>
          <w:szCs w:val="24"/>
          <w:shd w:val="clear" w:color="auto" w:fill="FFFFFF"/>
        </w:rPr>
        <w:t>określonych w</w:t>
      </w:r>
      <w:r w:rsidRPr="00EB7D30">
        <w:rPr>
          <w:rStyle w:val="apple-converted-space"/>
          <w:rFonts w:ascii="Times New Roman" w:hAnsi="Times New Roman"/>
          <w:bCs/>
          <w:color w:val="auto"/>
          <w:szCs w:val="24"/>
          <w:shd w:val="clear" w:color="auto" w:fill="FFFFFF"/>
        </w:rPr>
        <w:t> </w:t>
      </w:r>
      <w:hyperlink r:id="rId11" w:history="1">
        <w:r w:rsidRPr="00EB7D30">
          <w:rPr>
            <w:rStyle w:val="Hipercze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art. 26 ust. 2b</w:t>
        </w:r>
      </w:hyperlink>
      <w:r w:rsidRPr="00EB7D30">
        <w:rPr>
          <w:rFonts w:ascii="Times New Roman" w:hAnsi="Times New Roman"/>
          <w:bCs/>
          <w:color w:val="auto"/>
          <w:szCs w:val="24"/>
          <w:shd w:val="clear" w:color="auto" w:fill="FFFFFF"/>
        </w:rPr>
        <w:t>, w celu wykazania spełniania warunków udziału w postępowaniu, o których mowa w</w:t>
      </w:r>
      <w:r w:rsidRPr="00EB7D30">
        <w:rPr>
          <w:rStyle w:val="apple-converted-space"/>
          <w:rFonts w:ascii="Times New Roman" w:hAnsi="Times New Roman"/>
          <w:bCs/>
          <w:color w:val="auto"/>
          <w:szCs w:val="24"/>
          <w:shd w:val="clear" w:color="auto" w:fill="FFFFFF"/>
        </w:rPr>
        <w:t> </w:t>
      </w:r>
      <w:hyperlink r:id="rId12" w:history="1">
        <w:r w:rsidRPr="00EB7D30">
          <w:rPr>
            <w:rStyle w:val="Hipercze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art. 22 ust. 1</w:t>
        </w:r>
      </w:hyperlink>
      <w:r w:rsidRPr="00EB7D30">
        <w:rPr>
          <w:rFonts w:ascii="Times New Roman" w:hAnsi="Times New Roman"/>
          <w:bCs/>
          <w:color w:val="auto"/>
          <w:szCs w:val="24"/>
          <w:shd w:val="clear" w:color="auto" w:fill="FFFFFF"/>
        </w:rPr>
        <w:t>:</w:t>
      </w:r>
    </w:p>
    <w:p w:rsidR="00ED0C76" w:rsidRPr="00C47F17" w:rsidRDefault="00ED0C76" w:rsidP="00ED0C76">
      <w:pPr>
        <w:widowControl/>
        <w:autoSpaceDE/>
        <w:jc w:val="both"/>
        <w:rPr>
          <w:rFonts w:ascii="Times New Roman" w:hAnsi="Times New Roman"/>
          <w:b/>
          <w:sz w:val="16"/>
          <w:szCs w:val="24"/>
        </w:rPr>
      </w:pPr>
    </w:p>
    <w:p w:rsidR="00ED0C76" w:rsidRPr="00C47F17" w:rsidRDefault="00ED0C76" w:rsidP="00F7661F">
      <w:pPr>
        <w:numPr>
          <w:ilvl w:val="0"/>
          <w:numId w:val="5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………………………………………………………….…………………...</w:t>
      </w:r>
    </w:p>
    <w:p w:rsidR="00ED0C76" w:rsidRPr="0048174A" w:rsidRDefault="00ED0C76" w:rsidP="00ED0C76">
      <w:pPr>
        <w:tabs>
          <w:tab w:val="left" w:pos="360"/>
        </w:tabs>
        <w:ind w:left="720"/>
        <w:jc w:val="center"/>
        <w:rPr>
          <w:rFonts w:ascii="Times New Roman" w:hAnsi="Times New Roman"/>
          <w:i/>
          <w:sz w:val="16"/>
          <w:szCs w:val="24"/>
        </w:rPr>
      </w:pPr>
      <w:r w:rsidRPr="0048174A">
        <w:rPr>
          <w:rFonts w:ascii="Times New Roman" w:hAnsi="Times New Roman"/>
          <w:i/>
          <w:sz w:val="16"/>
          <w:szCs w:val="24"/>
        </w:rPr>
        <w:t>/część zamówienia, której wykonanie Wykonawca zamierza powierzyć Podwykonawcy oraz nazwa (firma) podmiotu, na zasoby którego powołuje się/</w:t>
      </w:r>
    </w:p>
    <w:p w:rsidR="00ED0C76" w:rsidRPr="00C47F17" w:rsidRDefault="00ED0C76" w:rsidP="00ED0C76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ED0C76" w:rsidRPr="00C47F17" w:rsidRDefault="00ED0C76" w:rsidP="00F7661F">
      <w:pPr>
        <w:numPr>
          <w:ilvl w:val="0"/>
          <w:numId w:val="5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………………………………………………………….…………………...</w:t>
      </w:r>
    </w:p>
    <w:p w:rsidR="00ED0C76" w:rsidRPr="00F63DD0" w:rsidRDefault="00ED0C76" w:rsidP="00ED0C76">
      <w:pPr>
        <w:pStyle w:val="Akapitzlist"/>
        <w:tabs>
          <w:tab w:val="left" w:pos="360"/>
        </w:tabs>
        <w:ind w:left="720"/>
        <w:jc w:val="center"/>
        <w:rPr>
          <w:i/>
          <w:sz w:val="14"/>
        </w:rPr>
      </w:pPr>
      <w:r w:rsidRPr="0048174A">
        <w:rPr>
          <w:i/>
          <w:sz w:val="16"/>
        </w:rPr>
        <w:t>/część zamówienia, której wykonanie Wykonawca zamierza powierzyć Podwykonawcy oraz nazwa (firma) podmiotu, na zasoby którego powołuje się/</w:t>
      </w:r>
    </w:p>
    <w:p w:rsidR="00ED0C76" w:rsidRPr="00D754AD" w:rsidRDefault="00ED0C76" w:rsidP="00ED0C76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ED0C76" w:rsidRPr="0066480F" w:rsidRDefault="00ED0C76" w:rsidP="00ED0C76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 w:rsidR="004D3C65">
        <w:rPr>
          <w:rFonts w:ascii="Times New Roman" w:eastAsia="Arial Unicode MS" w:hAnsi="Times New Roman"/>
          <w:color w:val="auto"/>
          <w:sz w:val="20"/>
          <w:szCs w:val="24"/>
        </w:rPr>
        <w:t>Niewypełnienie pkt 9</w:t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zadanie bez udziału Podwykonawców na których zasoby powołuje się  na zasadach </w:t>
      </w:r>
      <w:r w:rsidRPr="0066480F">
        <w:rPr>
          <w:rFonts w:ascii="Times New Roman" w:hAnsi="Times New Roman"/>
          <w:sz w:val="20"/>
          <w:szCs w:val="24"/>
        </w:rPr>
        <w:t>określonych w art. 26 ust. 2b, w celu wskazania spełniania warunków udziału w postępowaniu, o których mowa w art. 22 ust;</w:t>
      </w:r>
    </w:p>
    <w:p w:rsidR="006E430F" w:rsidRPr="00C47F17" w:rsidRDefault="006E430F" w:rsidP="006E430F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6E430F" w:rsidRPr="00C47F17" w:rsidRDefault="006E430F" w:rsidP="00F7661F">
      <w:pPr>
        <w:pStyle w:val="Tekstpodstawowy"/>
        <w:numPr>
          <w:ilvl w:val="0"/>
          <w:numId w:val="2"/>
        </w:numPr>
        <w:spacing w:after="0"/>
        <w:jc w:val="both"/>
      </w:pPr>
      <w:r w:rsidRPr="00C47F17">
        <w:rPr>
          <w:rFonts w:eastAsia="Arial Unicode MS"/>
        </w:rPr>
        <w:t xml:space="preserve">Pełnomocnik w przypadku składania oferty wspólnej: 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………………………………………………….………………………….</w:t>
      </w:r>
    </w:p>
    <w:p w:rsidR="006E430F" w:rsidRPr="00C47F17" w:rsidRDefault="006E430F" w:rsidP="006E430F">
      <w:pPr>
        <w:tabs>
          <w:tab w:val="left" w:pos="1701"/>
        </w:tabs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Stanowisko……………………………….,</w:t>
      </w:r>
      <w:r>
        <w:rPr>
          <w:rFonts w:ascii="Times New Roman" w:eastAsia="Arial Unicode MS" w:hAnsi="Times New Roman"/>
          <w:color w:val="auto"/>
          <w:szCs w:val="24"/>
        </w:rPr>
        <w:t xml:space="preserve"> numer telefonu ………………………………………..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Zakres:</w:t>
      </w:r>
      <w:r w:rsidRPr="00C47F17">
        <w:rPr>
          <w:rFonts w:ascii="Times New Roman" w:eastAsia="Arial Unicode MS" w:hAnsi="Times New Roman"/>
          <w:color w:val="auto"/>
          <w:szCs w:val="24"/>
        </w:rPr>
        <w:tab/>
        <w:t xml:space="preserve">- do reprezentowania w postępowaniu*, </w:t>
      </w:r>
    </w:p>
    <w:p w:rsidR="006E430F" w:rsidRPr="00C47F17" w:rsidRDefault="006E430F" w:rsidP="006E430F">
      <w:pPr>
        <w:widowControl/>
        <w:suppressAutoHyphens w:val="0"/>
        <w:autoSpaceDE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- do reprezentowania w postępowaniu i zawarcia umowy*.</w:t>
      </w:r>
    </w:p>
    <w:p w:rsidR="006E430F" w:rsidRPr="00C47F17" w:rsidRDefault="006E430F" w:rsidP="006E430F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E430F" w:rsidRPr="00C47F17" w:rsidRDefault="006E430F" w:rsidP="00F7661F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 Stanowisko ……………..………………...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Telefon …………………………………A</w:t>
      </w:r>
      <w:r>
        <w:rPr>
          <w:rFonts w:ascii="Times New Roman" w:eastAsia="Arial Unicode MS" w:hAnsi="Times New Roman"/>
          <w:color w:val="auto"/>
          <w:szCs w:val="24"/>
        </w:rPr>
        <w:t>dres e-mail: ……………………………………………</w:t>
      </w:r>
    </w:p>
    <w:p w:rsidR="00F45A2E" w:rsidRPr="00C47F17" w:rsidRDefault="00F45A2E" w:rsidP="00451D8F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E430F" w:rsidRPr="00C47F17" w:rsidRDefault="006E430F" w:rsidP="00F7661F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Zastrzegam</w:t>
      </w:r>
      <w:r w:rsidR="00B06992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/ nie zastrzegam* </w:t>
      </w:r>
      <w:r w:rsidRPr="00C47F17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C47F17">
        <w:rPr>
          <w:rFonts w:ascii="Times New Roman" w:hAnsi="Times New Roman"/>
          <w:color w:val="auto"/>
          <w:szCs w:val="24"/>
        </w:rPr>
        <w:t xml:space="preserve">ustawy </w:t>
      </w:r>
      <w:r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>z dn. 29.01.2004 r. Prawo zamówień</w:t>
      </w:r>
      <w:r w:rsidR="002B73E5">
        <w:rPr>
          <w:rFonts w:ascii="Times New Roman" w:hAnsi="Times New Roman"/>
          <w:color w:val="auto"/>
          <w:szCs w:val="24"/>
        </w:rPr>
        <w:t xml:space="preserve"> publicznych (</w:t>
      </w:r>
      <w:proofErr w:type="spellStart"/>
      <w:r w:rsidR="002B73E5">
        <w:rPr>
          <w:rFonts w:ascii="Times New Roman" w:hAnsi="Times New Roman"/>
          <w:color w:val="auto"/>
          <w:szCs w:val="24"/>
        </w:rPr>
        <w:t>t.j</w:t>
      </w:r>
      <w:proofErr w:type="spellEnd"/>
      <w:r w:rsidR="002B73E5">
        <w:rPr>
          <w:rFonts w:ascii="Times New Roman" w:hAnsi="Times New Roman"/>
          <w:color w:val="auto"/>
          <w:szCs w:val="24"/>
        </w:rPr>
        <w:t>. Dz. U. z 2015</w:t>
      </w:r>
      <w:r w:rsidRPr="00C47F17">
        <w:rPr>
          <w:rFonts w:ascii="Times New Roman" w:hAnsi="Times New Roman"/>
          <w:color w:val="auto"/>
          <w:szCs w:val="24"/>
        </w:rPr>
        <w:t xml:space="preserve"> r., </w:t>
      </w:r>
      <w:r w:rsidRPr="00C47F17">
        <w:rPr>
          <w:rFonts w:ascii="Times New Roman" w:hAnsi="Times New Roman"/>
          <w:szCs w:val="24"/>
        </w:rPr>
        <w:t xml:space="preserve">poz. </w:t>
      </w:r>
      <w:r w:rsidR="002B73E5">
        <w:rPr>
          <w:rFonts w:ascii="Times New Roman" w:hAnsi="Times New Roman"/>
          <w:szCs w:val="24"/>
        </w:rPr>
        <w:t>2164</w:t>
      </w:r>
      <w:r w:rsidRPr="00C47F17">
        <w:rPr>
          <w:rFonts w:ascii="Times New Roman" w:hAnsi="Times New Roman"/>
          <w:szCs w:val="24"/>
        </w:rPr>
        <w:t xml:space="preserve"> z </w:t>
      </w:r>
      <w:proofErr w:type="spellStart"/>
      <w:r w:rsidRPr="00C47F17">
        <w:rPr>
          <w:rFonts w:ascii="Times New Roman" w:hAnsi="Times New Roman"/>
          <w:szCs w:val="24"/>
        </w:rPr>
        <w:t>późn</w:t>
      </w:r>
      <w:proofErr w:type="spellEnd"/>
      <w:r w:rsidRPr="00C47F17">
        <w:rPr>
          <w:rFonts w:ascii="Times New Roman" w:hAnsi="Times New Roman"/>
          <w:szCs w:val="24"/>
        </w:rPr>
        <w:t xml:space="preserve">. zm.)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6E430F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……………………………………………………………………...…..</w:t>
      </w:r>
    </w:p>
    <w:p w:rsidR="00607E28" w:rsidRDefault="00607E28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……………………………………………………………………………………………………….</w:t>
      </w:r>
    </w:p>
    <w:p w:rsidR="006E430F" w:rsidRPr="00754CB4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E430F" w:rsidRPr="00B06992" w:rsidRDefault="006E430F" w:rsidP="006E430F">
      <w:pPr>
        <w:jc w:val="both"/>
        <w:rPr>
          <w:rFonts w:ascii="Times New Roman" w:eastAsia="Arial Unicode MS" w:hAnsi="Times New Roman"/>
          <w:b/>
          <w:color w:val="auto"/>
          <w:sz w:val="20"/>
          <w:szCs w:val="16"/>
        </w:rPr>
      </w:pPr>
      <w:r w:rsidRPr="00B06992">
        <w:rPr>
          <w:rFonts w:ascii="Times New Roman" w:eastAsia="Arial Unicode MS" w:hAnsi="Times New Roman"/>
          <w:b/>
          <w:color w:val="auto"/>
          <w:sz w:val="20"/>
          <w:szCs w:val="16"/>
        </w:rPr>
        <w:t xml:space="preserve">* niepotrzebne skreślić; </w:t>
      </w:r>
    </w:p>
    <w:p w:rsidR="006E430F" w:rsidRDefault="006E430F" w:rsidP="006E430F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9F55C6" w:rsidRDefault="009F55C6" w:rsidP="006E430F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9F55C6" w:rsidRPr="00C47F17" w:rsidRDefault="009F55C6" w:rsidP="006E430F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6E430F" w:rsidRPr="00C47F17" w:rsidRDefault="006E430F" w:rsidP="006E430F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color w:val="auto"/>
          <w:sz w:val="16"/>
        </w:rPr>
        <w:t>..................................................</w:t>
      </w:r>
      <w:r w:rsidRPr="00C47F17">
        <w:rPr>
          <w:rFonts w:ascii="Times New Roman" w:eastAsia="Arial Unicode MS" w:hAnsi="Times New Roman"/>
          <w:color w:val="auto"/>
          <w:sz w:val="16"/>
        </w:rPr>
        <w:tab/>
      </w:r>
    </w:p>
    <w:p w:rsidR="006E430F" w:rsidRPr="00C47F17" w:rsidRDefault="006E430F" w:rsidP="006E430F">
      <w:pPr>
        <w:ind w:left="360" w:firstLine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  <w:t xml:space="preserve"> 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             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    </w:t>
      </w:r>
      <w:r w:rsidRPr="00C47F17">
        <w:rPr>
          <w:rFonts w:ascii="Times New Roman" w:eastAsia="Arial Unicode MS" w:hAnsi="Times New Roman"/>
          <w:bCs/>
          <w:color w:val="auto"/>
          <w:sz w:val="16"/>
        </w:rPr>
        <w:t>………….…………………</w:t>
      </w:r>
      <w:r>
        <w:rPr>
          <w:rFonts w:ascii="Times New Roman" w:eastAsia="Arial Unicode MS" w:hAnsi="Times New Roman"/>
          <w:bCs/>
          <w:color w:val="auto"/>
          <w:sz w:val="16"/>
        </w:rPr>
        <w:t>…………..</w:t>
      </w:r>
      <w:r w:rsidRPr="00C47F17">
        <w:rPr>
          <w:rFonts w:ascii="Times New Roman" w:eastAsia="Arial Unicode MS" w:hAnsi="Times New Roman"/>
          <w:bCs/>
          <w:color w:val="auto"/>
          <w:sz w:val="16"/>
        </w:rPr>
        <w:t>………………….</w:t>
      </w:r>
      <w:r w:rsidRPr="00C47F17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E430F" w:rsidRPr="00C47F17" w:rsidRDefault="006E430F" w:rsidP="006E430F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E430F" w:rsidRDefault="006E430F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C47F17">
        <w:rPr>
          <w:rFonts w:ascii="Times New Roman" w:eastAsia="Arial Unicode MS" w:hAnsi="Times New Roman"/>
          <w:bCs/>
          <w:i/>
          <w:color w:val="auto"/>
          <w:sz w:val="18"/>
        </w:rPr>
        <w:t>/</w:t>
      </w:r>
    </w:p>
    <w:p w:rsidR="001739FE" w:rsidRDefault="001739F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1739FE" w:rsidRDefault="001739F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1739FE" w:rsidRDefault="001739F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1739FE" w:rsidRDefault="001739F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ED0C76" w:rsidRDefault="00ED0C76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F45A2E" w:rsidRDefault="00F45A2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F45A2E" w:rsidRDefault="00F45A2E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3B666D" w:rsidRDefault="003B666D" w:rsidP="003B666D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2 do SIWZ</w:t>
      </w:r>
    </w:p>
    <w:p w:rsidR="00754CB4" w:rsidRPr="007C78F7" w:rsidRDefault="00754CB4" w:rsidP="003B666D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7C78F7" w:rsidRDefault="003B666D" w:rsidP="00754CB4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7C78F7" w:rsidRDefault="003B666D" w:rsidP="003B666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 w:rsidR="00BE615A">
        <w:rPr>
          <w:rFonts w:ascii="Times New Roman" w:eastAsia="Arial Unicode MS" w:hAnsi="Times New Roman"/>
          <w:color w:val="auto"/>
          <w:szCs w:val="24"/>
        </w:rPr>
        <w:t>.3</w:t>
      </w:r>
      <w:r w:rsidR="006E430F">
        <w:rPr>
          <w:rFonts w:ascii="Times New Roman" w:eastAsia="Arial Unicode MS" w:hAnsi="Times New Roman"/>
          <w:color w:val="auto"/>
          <w:szCs w:val="24"/>
        </w:rPr>
        <w:t>.201</w:t>
      </w:r>
      <w:r w:rsidR="001739FE">
        <w:rPr>
          <w:rFonts w:ascii="Times New Roman" w:eastAsia="Arial Unicode MS" w:hAnsi="Times New Roman"/>
          <w:color w:val="auto"/>
          <w:szCs w:val="24"/>
        </w:rPr>
        <w:t>6</w:t>
      </w:r>
      <w:r w:rsidRPr="007C78F7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BE615A" w:rsidRPr="00BE615A">
        <w:rPr>
          <w:rFonts w:ascii="Times New Roman" w:hAnsi="Times New Roman"/>
          <w:b/>
          <w:bCs/>
          <w:color w:val="auto"/>
          <w:szCs w:val="24"/>
        </w:rPr>
        <w:t>„Kompleksowa obsługa bankowa budżetu Gminy Naruszewo oraz jednostek organizacyjnych przez okres 4 lat</w:t>
      </w:r>
      <w:r w:rsidR="00BE615A" w:rsidRPr="00C47F17">
        <w:rPr>
          <w:rFonts w:ascii="Times New Roman" w:hAnsi="Times New Roman"/>
          <w:b/>
          <w:iCs/>
          <w:color w:val="auto"/>
          <w:szCs w:val="16"/>
        </w:rPr>
        <w:t>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>
        <w:rPr>
          <w:rFonts w:ascii="Times New Roman" w:eastAsia="Arial Unicode MS" w:hAnsi="Times New Roman"/>
          <w:color w:val="auto"/>
          <w:szCs w:val="24"/>
        </w:rPr>
        <w:t>składam następujące</w:t>
      </w:r>
      <w:r w:rsidRPr="007C78F7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Pr="007C78F7" w:rsidRDefault="003B666D" w:rsidP="003B666D">
      <w:pPr>
        <w:pStyle w:val="Normalny1"/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Pr="007C78F7">
        <w:rPr>
          <w:rFonts w:ascii="Times New Roman" w:hAnsi="Times New Roman"/>
          <w:color w:val="auto"/>
          <w:szCs w:val="24"/>
        </w:rPr>
        <w:t>(</w:t>
      </w:r>
      <w:proofErr w:type="spellStart"/>
      <w:r w:rsidRPr="007C78F7">
        <w:rPr>
          <w:rFonts w:ascii="Times New Roman" w:hAnsi="Times New Roman"/>
          <w:color w:val="auto"/>
          <w:szCs w:val="24"/>
        </w:rPr>
        <w:t>t.j</w:t>
      </w:r>
      <w:proofErr w:type="spellEnd"/>
      <w:r w:rsidRPr="007C78F7">
        <w:rPr>
          <w:rFonts w:ascii="Times New Roman" w:hAnsi="Times New Roman"/>
          <w:color w:val="auto"/>
          <w:szCs w:val="24"/>
        </w:rPr>
        <w:t>. Dz. U. z 201</w:t>
      </w:r>
      <w:r w:rsidR="002B73E5">
        <w:rPr>
          <w:rFonts w:ascii="Times New Roman" w:hAnsi="Times New Roman"/>
          <w:color w:val="auto"/>
          <w:szCs w:val="24"/>
        </w:rPr>
        <w:t>5</w:t>
      </w:r>
      <w:r w:rsidRPr="007C78F7">
        <w:rPr>
          <w:rFonts w:ascii="Times New Roman" w:hAnsi="Times New Roman"/>
          <w:color w:val="auto"/>
          <w:szCs w:val="24"/>
        </w:rPr>
        <w:t xml:space="preserve"> r.,</w:t>
      </w:r>
      <w:r>
        <w:rPr>
          <w:rFonts w:ascii="Times New Roman" w:hAnsi="Times New Roman"/>
          <w:color w:val="auto"/>
          <w:szCs w:val="24"/>
        </w:rPr>
        <w:t xml:space="preserve"> poz. </w:t>
      </w:r>
      <w:r w:rsidR="002B73E5">
        <w:rPr>
          <w:rFonts w:ascii="Times New Roman" w:hAnsi="Times New Roman"/>
          <w:color w:val="auto"/>
          <w:szCs w:val="24"/>
        </w:rPr>
        <w:t>2164</w:t>
      </w:r>
      <w:r w:rsidRPr="007C78F7">
        <w:rPr>
          <w:rFonts w:ascii="Times New Roman" w:hAnsi="Times New Roman"/>
          <w:color w:val="auto"/>
          <w:szCs w:val="24"/>
        </w:rPr>
        <w:t xml:space="preserve"> z </w:t>
      </w:r>
      <w:proofErr w:type="spellStart"/>
      <w:r w:rsidRPr="007C78F7">
        <w:rPr>
          <w:rFonts w:ascii="Times New Roman" w:hAnsi="Times New Roman"/>
          <w:color w:val="auto"/>
          <w:szCs w:val="24"/>
        </w:rPr>
        <w:t>późn</w:t>
      </w:r>
      <w:proofErr w:type="spellEnd"/>
      <w:r w:rsidRPr="007C78F7">
        <w:rPr>
          <w:rFonts w:ascii="Times New Roman" w:hAnsi="Times New Roman"/>
          <w:color w:val="auto"/>
          <w:szCs w:val="24"/>
        </w:rPr>
        <w:t>. zm.)</w:t>
      </w:r>
      <w:r w:rsidRPr="007C78F7">
        <w:rPr>
          <w:rFonts w:ascii="Times New Roman" w:eastAsia="Arial Unicode MS" w:hAnsi="Times New Roman"/>
          <w:bCs/>
          <w:color w:val="auto"/>
          <w:szCs w:val="24"/>
        </w:rPr>
        <w:t>, dotyczące:</w:t>
      </w:r>
    </w:p>
    <w:p w:rsidR="003B666D" w:rsidRPr="007C78F7" w:rsidRDefault="003B666D" w:rsidP="00F7661F">
      <w:pPr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3B666D" w:rsidRPr="007C78F7" w:rsidRDefault="003B666D" w:rsidP="00F7661F">
      <w:pPr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3B666D" w:rsidRPr="007C78F7" w:rsidRDefault="003B666D" w:rsidP="00F7661F">
      <w:pPr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3B666D" w:rsidRPr="007C78F7" w:rsidRDefault="003B666D" w:rsidP="00F7661F">
      <w:pPr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B532AF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3B666D" w:rsidRPr="00B532AF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B532AF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B532AF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B532AF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B666D" w:rsidRPr="00B532AF" w:rsidRDefault="003B666D" w:rsidP="003B666D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20"/>
        </w:rPr>
      </w:pPr>
      <w:r w:rsidRPr="00B532AF">
        <w:rPr>
          <w:rFonts w:ascii="Times New Roman" w:eastAsia="Arial Unicode MS" w:hAnsi="Times New Roman"/>
          <w:b/>
          <w:bCs/>
          <w:color w:val="auto"/>
          <w:sz w:val="20"/>
        </w:rPr>
        <w:tab/>
      </w: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3 do SIWZ</w:t>
      </w:r>
    </w:p>
    <w:p w:rsidR="00754CB4" w:rsidRDefault="00754CB4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7C78F7" w:rsidRDefault="003B666D" w:rsidP="00754CB4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7C78F7" w:rsidRDefault="003B666D" w:rsidP="003B666D">
      <w:pPr>
        <w:pStyle w:val="Normalny1"/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pStyle w:val="Normalny1"/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 w:rsidR="00BE615A">
        <w:rPr>
          <w:rFonts w:ascii="Times New Roman" w:eastAsia="Arial Unicode MS" w:hAnsi="Times New Roman"/>
          <w:color w:val="auto"/>
          <w:szCs w:val="24"/>
        </w:rPr>
        <w:t>.3</w:t>
      </w:r>
      <w:r w:rsidR="001739FE">
        <w:rPr>
          <w:rFonts w:ascii="Times New Roman" w:eastAsia="Arial Unicode MS" w:hAnsi="Times New Roman"/>
          <w:color w:val="auto"/>
          <w:szCs w:val="24"/>
        </w:rPr>
        <w:t>.2016</w:t>
      </w:r>
      <w:r w:rsidRPr="007C78F7">
        <w:rPr>
          <w:rFonts w:ascii="Times New Roman" w:eastAsia="Arial Unicode MS" w:hAnsi="Times New Roman"/>
          <w:color w:val="auto"/>
          <w:szCs w:val="24"/>
        </w:rPr>
        <w:t xml:space="preserve">) o udzielenie zamówienia publicznego w trybie przetargu nieograniczonego na realizację zadania </w:t>
      </w:r>
      <w:proofErr w:type="spellStart"/>
      <w:r w:rsidRPr="007C78F7">
        <w:rPr>
          <w:rFonts w:ascii="Times New Roman" w:eastAsia="Arial Unicode MS" w:hAnsi="Times New Roman"/>
          <w:color w:val="auto"/>
          <w:szCs w:val="24"/>
        </w:rPr>
        <w:t>pn</w:t>
      </w:r>
      <w:proofErr w:type="spellEnd"/>
      <w:r w:rsidR="00BE615A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BE615A" w:rsidRPr="00BE615A">
        <w:rPr>
          <w:rFonts w:ascii="Times New Roman" w:hAnsi="Times New Roman"/>
          <w:b/>
          <w:bCs/>
          <w:color w:val="auto"/>
          <w:szCs w:val="24"/>
        </w:rPr>
        <w:t>„Kompleksowa obsługa bankowa budżetu Gminy Naruszewo oraz jednostek organizacyjnych przez okres 4 lat</w:t>
      </w:r>
      <w:r w:rsidR="00BE615A" w:rsidRPr="00C47F17">
        <w:rPr>
          <w:rFonts w:ascii="Times New Roman" w:hAnsi="Times New Roman"/>
          <w:b/>
          <w:iCs/>
          <w:color w:val="auto"/>
          <w:szCs w:val="16"/>
        </w:rPr>
        <w:t>”</w:t>
      </w:r>
      <w:r w:rsidR="00BE615A">
        <w:rPr>
          <w:rFonts w:ascii="Times New Roman" w:hAnsi="Times New Roman"/>
          <w:b/>
          <w:iCs/>
          <w:color w:val="auto"/>
          <w:szCs w:val="16"/>
        </w:rPr>
        <w:t>,</w:t>
      </w:r>
      <w:r w:rsidR="00BE615A" w:rsidRPr="00C47F17">
        <w:rPr>
          <w:rFonts w:ascii="Times New Roman" w:hAnsi="Times New Roman"/>
          <w:b/>
          <w:bCs/>
          <w:color w:val="auto"/>
          <w:szCs w:val="16"/>
        </w:rPr>
        <w:t xml:space="preserve"> </w:t>
      </w:r>
      <w:r>
        <w:rPr>
          <w:rFonts w:ascii="Times New Roman" w:eastAsia="Arial Unicode MS" w:hAnsi="Times New Roman"/>
          <w:color w:val="auto"/>
          <w:szCs w:val="24"/>
        </w:rPr>
        <w:t>składam następujące</w:t>
      </w:r>
      <w:r w:rsidRPr="007C78F7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Pr="007C78F7" w:rsidRDefault="003B666D" w:rsidP="003B666D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</w:t>
      </w:r>
      <w:r>
        <w:rPr>
          <w:rFonts w:ascii="Times New Roman" w:eastAsia="Arial Unicode MS" w:hAnsi="Times New Roman"/>
          <w:b/>
          <w:bCs/>
          <w:color w:val="auto"/>
          <w:szCs w:val="24"/>
        </w:rPr>
        <w:t xml:space="preserve">o braku podstaw do wykluczenia z postępowania </w:t>
      </w: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 xml:space="preserve"> 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...............................</w:t>
      </w:r>
      <w:r w:rsidRPr="007C78F7">
        <w:rPr>
          <w:rFonts w:ascii="Times New Roman" w:eastAsia="Arial Unicode MS" w:hAnsi="Times New Roman"/>
          <w:bCs/>
          <w:color w:val="auto"/>
          <w:szCs w:val="24"/>
        </w:rPr>
        <w:t>......</w:t>
      </w: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Pr="007C78F7"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 w:rsidRPr="007C78F7"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 w:rsidRPr="007C78F7">
        <w:rPr>
          <w:rFonts w:ascii="Times New Roman" w:eastAsia="Arial Unicode MS" w:hAnsi="Times New Roman"/>
          <w:color w:val="auto"/>
          <w:szCs w:val="24"/>
        </w:rPr>
        <w:t>. Dz. U. z 201</w:t>
      </w:r>
      <w:r w:rsidR="002B73E5">
        <w:rPr>
          <w:rFonts w:ascii="Times New Roman" w:eastAsia="Arial Unicode MS" w:hAnsi="Times New Roman"/>
          <w:color w:val="auto"/>
          <w:szCs w:val="24"/>
        </w:rPr>
        <w:t>5</w:t>
      </w:r>
      <w:r w:rsidRPr="007C78F7">
        <w:rPr>
          <w:rFonts w:ascii="Times New Roman" w:eastAsia="Arial Unicode MS" w:hAnsi="Times New Roman"/>
          <w:color w:val="auto"/>
          <w:szCs w:val="24"/>
        </w:rPr>
        <w:t xml:space="preserve"> r.,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="002B73E5">
        <w:rPr>
          <w:rFonts w:ascii="Times New Roman" w:eastAsia="Arial Unicode MS" w:hAnsi="Times New Roman"/>
          <w:color w:val="auto"/>
          <w:szCs w:val="24"/>
        </w:rPr>
        <w:t>2164</w:t>
      </w:r>
      <w:r w:rsidRPr="007C78F7">
        <w:rPr>
          <w:rFonts w:ascii="Times New Roman" w:eastAsia="Arial Unicode MS" w:hAnsi="Times New Roman"/>
          <w:color w:val="auto"/>
          <w:szCs w:val="24"/>
        </w:rPr>
        <w:t xml:space="preserve"> z </w:t>
      </w:r>
      <w:proofErr w:type="spellStart"/>
      <w:r w:rsidRPr="007C78F7">
        <w:rPr>
          <w:rFonts w:ascii="Times New Roman" w:eastAsia="Arial Unicode MS" w:hAnsi="Times New Roman"/>
          <w:color w:val="auto"/>
          <w:szCs w:val="24"/>
        </w:rPr>
        <w:t>późn</w:t>
      </w:r>
      <w:proofErr w:type="spellEnd"/>
      <w:r w:rsidRPr="007C78F7">
        <w:rPr>
          <w:rFonts w:ascii="Times New Roman" w:eastAsia="Arial Unicode MS" w:hAnsi="Times New Roman"/>
          <w:color w:val="auto"/>
          <w:szCs w:val="24"/>
        </w:rPr>
        <w:t xml:space="preserve">. zm.) </w:t>
      </w: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rPr>
          <w:rFonts w:ascii="Times New Roman" w:eastAsia="Arial Unicode MS" w:hAnsi="Times New Roman"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B532AF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3B666D" w:rsidRPr="00B532AF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B532AF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B532AF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B532AF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B666D" w:rsidRPr="007C78F7" w:rsidRDefault="003B666D" w:rsidP="003B666D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i/>
          <w:color w:val="auto"/>
          <w:szCs w:val="24"/>
        </w:rPr>
        <w:tab/>
      </w: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rPr>
          <w:rFonts w:ascii="Times New Roman" w:eastAsia="Arial Unicode MS" w:hAnsi="Times New Roman"/>
          <w:color w:val="auto"/>
          <w:szCs w:val="24"/>
        </w:rPr>
        <w:sectPr w:rsidR="003B666D" w:rsidRPr="007C78F7" w:rsidSect="009B5218">
          <w:pgSz w:w="11906" w:h="16838"/>
          <w:pgMar w:top="722" w:right="1021" w:bottom="851" w:left="1021" w:header="709" w:footer="709" w:gutter="0"/>
          <w:cols w:space="708"/>
          <w:titlePg/>
          <w:docGrid w:linePitch="360"/>
        </w:sectPr>
      </w:pP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4 do SIWZ</w:t>
      </w:r>
    </w:p>
    <w:p w:rsidR="006B5C60" w:rsidRPr="007C78F7" w:rsidRDefault="006B5C60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AE5D00" w:rsidRDefault="003B666D" w:rsidP="006B5C60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AE5D00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Pr="00AE5D00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AE5D00" w:rsidRDefault="003B666D" w:rsidP="003B666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Pr="001722D8" w:rsidRDefault="003B666D" w:rsidP="003B666D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E615A">
        <w:rPr>
          <w:rFonts w:ascii="Times New Roman" w:eastAsia="Arial Unicode MS" w:hAnsi="Times New Roman"/>
          <w:color w:val="auto"/>
          <w:szCs w:val="24"/>
        </w:rPr>
        <w:t>ępowaniu (znak sprawy: RSG.271.3</w:t>
      </w:r>
      <w:r>
        <w:rPr>
          <w:rFonts w:ascii="Times New Roman" w:eastAsia="Arial Unicode MS" w:hAnsi="Times New Roman"/>
          <w:color w:val="auto"/>
          <w:szCs w:val="24"/>
        </w:rPr>
        <w:t>.201</w:t>
      </w:r>
      <w:r w:rsidR="001739FE">
        <w:rPr>
          <w:rFonts w:ascii="Times New Roman" w:eastAsia="Arial Unicode MS" w:hAnsi="Times New Roman"/>
          <w:color w:val="auto"/>
          <w:szCs w:val="24"/>
        </w:rPr>
        <w:t>6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70513A">
        <w:rPr>
          <w:rFonts w:ascii="Times New Roman" w:hAnsi="Times New Roman"/>
          <w:b/>
          <w:bCs/>
          <w:szCs w:val="24"/>
        </w:rPr>
        <w:t>„</w:t>
      </w:r>
      <w:r w:rsidR="00BE615A" w:rsidRPr="00BE615A">
        <w:rPr>
          <w:rFonts w:ascii="Times New Roman" w:hAnsi="Times New Roman"/>
          <w:b/>
          <w:bCs/>
          <w:color w:val="auto"/>
          <w:szCs w:val="24"/>
        </w:rPr>
        <w:t>Kompleksowa obsługa bankowa budżetu Gminy Naruszewo oraz jednostek organizacyjnych przez okres 4 lat</w:t>
      </w:r>
      <w:r w:rsidR="00BE615A" w:rsidRPr="00C47F17">
        <w:rPr>
          <w:rFonts w:ascii="Times New Roman" w:hAnsi="Times New Roman"/>
          <w:b/>
          <w:iCs/>
          <w:color w:val="auto"/>
          <w:szCs w:val="16"/>
        </w:rPr>
        <w:t>”</w:t>
      </w:r>
      <w:r w:rsidR="00BE615A" w:rsidRPr="00C47F17">
        <w:rPr>
          <w:rFonts w:ascii="Times New Roman" w:hAnsi="Times New Roman"/>
          <w:b/>
          <w:bCs/>
          <w:color w:val="auto"/>
          <w:szCs w:val="16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następującą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Default="003B666D" w:rsidP="003B666D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3B666D" w:rsidRDefault="003B666D" w:rsidP="003B666D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3B666D" w:rsidRPr="00953DDF" w:rsidRDefault="003B666D" w:rsidP="003B666D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3B666D" w:rsidRPr="00953DDF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3B666D" w:rsidRPr="00953DDF" w:rsidRDefault="003B666D" w:rsidP="003B666D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66D" w:rsidRPr="00767A60" w:rsidRDefault="003B666D" w:rsidP="003B666D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953DDF" w:rsidRDefault="003B666D" w:rsidP="003B666D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3B666D" w:rsidRPr="00135C1F" w:rsidRDefault="003B666D" w:rsidP="003B666D">
      <w:pPr>
        <w:pStyle w:val="Default"/>
        <w:ind w:left="360"/>
        <w:jc w:val="both"/>
        <w:rPr>
          <w:sz w:val="16"/>
          <w:szCs w:val="16"/>
        </w:rPr>
      </w:pPr>
    </w:p>
    <w:p w:rsidR="003B666D" w:rsidRPr="00540B73" w:rsidRDefault="003B666D" w:rsidP="00F7661F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3B666D" w:rsidRPr="00540B73" w:rsidRDefault="003B666D" w:rsidP="00F7661F">
      <w:pPr>
        <w:widowControl/>
        <w:numPr>
          <w:ilvl w:val="0"/>
          <w:numId w:val="7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3B666D" w:rsidRPr="00540B73" w:rsidRDefault="003B666D" w:rsidP="00F7661F">
      <w:pPr>
        <w:widowControl/>
        <w:numPr>
          <w:ilvl w:val="0"/>
          <w:numId w:val="7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3B666D" w:rsidRPr="00540B73" w:rsidRDefault="003B666D" w:rsidP="003B666D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>2007 r. o ochronie konkurencji i konsumentów (</w:t>
      </w:r>
      <w:proofErr w:type="spellStart"/>
      <w:r>
        <w:rPr>
          <w:rFonts w:ascii="Times New Roman" w:eastAsia="Calibri" w:hAnsi="Times New Roman"/>
          <w:szCs w:val="24"/>
          <w:lang w:eastAsia="en-US"/>
        </w:rPr>
        <w:t>t.j</w:t>
      </w:r>
      <w:proofErr w:type="spellEnd"/>
      <w:r>
        <w:rPr>
          <w:rFonts w:ascii="Times New Roman" w:eastAsia="Calibri" w:hAnsi="Times New Roman"/>
          <w:szCs w:val="24"/>
          <w:lang w:eastAsia="en-US"/>
        </w:rPr>
        <w:t xml:space="preserve">. </w:t>
      </w:r>
      <w:r w:rsidRPr="00540B73">
        <w:rPr>
          <w:rFonts w:ascii="Times New Roman" w:eastAsia="Calibri" w:hAnsi="Times New Roman"/>
          <w:szCs w:val="24"/>
          <w:lang w:eastAsia="en-US"/>
        </w:rPr>
        <w:t>Dz. U.</w:t>
      </w:r>
      <w:r w:rsidR="002838BD">
        <w:rPr>
          <w:rFonts w:ascii="Times New Roman" w:eastAsia="Calibri" w:hAnsi="Times New Roman"/>
          <w:szCs w:val="24"/>
          <w:lang w:eastAsia="en-US"/>
        </w:rPr>
        <w:t xml:space="preserve"> </w:t>
      </w:r>
      <w:r w:rsidR="002838BD">
        <w:rPr>
          <w:rFonts w:ascii="Times New Roman" w:eastAsia="Calibri" w:hAnsi="Times New Roman"/>
          <w:szCs w:val="24"/>
          <w:lang w:eastAsia="en-US"/>
        </w:rPr>
        <w:br/>
        <w:t>z 2015</w:t>
      </w:r>
      <w:r>
        <w:rPr>
          <w:rFonts w:ascii="Times New Roman" w:eastAsia="Calibri" w:hAnsi="Times New Roman"/>
          <w:szCs w:val="24"/>
          <w:lang w:eastAsia="en-US"/>
        </w:rPr>
        <w:t xml:space="preserve"> r.</w:t>
      </w:r>
      <w:r w:rsidR="002838BD">
        <w:rPr>
          <w:rFonts w:ascii="Times New Roman" w:eastAsia="Calibri" w:hAnsi="Times New Roman"/>
          <w:szCs w:val="24"/>
          <w:lang w:eastAsia="en-US"/>
        </w:rPr>
        <w:t xml:space="preserve"> 184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z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późn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. zm.)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>
        <w:rPr>
          <w:rFonts w:ascii="Times New Roman" w:eastAsia="Arial Unicode MS" w:hAnsi="Times New Roman"/>
          <w:color w:val="auto"/>
          <w:szCs w:val="24"/>
        </w:rPr>
        <w:t>. Dz. U. z 201</w:t>
      </w:r>
      <w:r w:rsidR="001739FE">
        <w:rPr>
          <w:rFonts w:ascii="Times New Roman" w:eastAsia="Arial Unicode MS" w:hAnsi="Times New Roman"/>
          <w:color w:val="auto"/>
          <w:szCs w:val="24"/>
        </w:rPr>
        <w:t>5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r.,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="001739FE">
        <w:rPr>
          <w:rFonts w:ascii="Times New Roman" w:eastAsia="Arial Unicode MS" w:hAnsi="Times New Roman"/>
          <w:color w:val="auto"/>
          <w:szCs w:val="24"/>
        </w:rPr>
        <w:t>2164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 </w:t>
      </w:r>
      <w:proofErr w:type="spellStart"/>
      <w:r w:rsidRPr="00540B73">
        <w:rPr>
          <w:rFonts w:ascii="Times New Roman" w:eastAsia="Arial Unicode MS" w:hAnsi="Times New Roman"/>
          <w:color w:val="auto"/>
          <w:szCs w:val="24"/>
        </w:rPr>
        <w:t>późn</w:t>
      </w:r>
      <w:proofErr w:type="spellEnd"/>
      <w:r w:rsidRPr="00540B73">
        <w:rPr>
          <w:rFonts w:ascii="Times New Roman" w:eastAsia="Arial Unicode MS" w:hAnsi="Times New Roman"/>
          <w:color w:val="auto"/>
          <w:szCs w:val="24"/>
        </w:rPr>
        <w:t>. zm.)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3B666D" w:rsidRPr="00135C1F" w:rsidRDefault="003B666D" w:rsidP="003B666D">
      <w:pPr>
        <w:pStyle w:val="Default"/>
        <w:jc w:val="both"/>
        <w:rPr>
          <w:sz w:val="16"/>
          <w:szCs w:val="16"/>
        </w:rPr>
      </w:pPr>
    </w:p>
    <w:p w:rsidR="003B666D" w:rsidRPr="00540B73" w:rsidRDefault="003B666D" w:rsidP="00F7661F">
      <w:pPr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3B666D" w:rsidRPr="00135C1F" w:rsidRDefault="003B666D" w:rsidP="003B666D">
      <w:pPr>
        <w:pStyle w:val="Default"/>
        <w:ind w:left="360"/>
        <w:jc w:val="both"/>
        <w:rPr>
          <w:sz w:val="16"/>
          <w:szCs w:val="16"/>
        </w:rPr>
      </w:pPr>
    </w:p>
    <w:p w:rsidR="003B666D" w:rsidRPr="00540B73" w:rsidRDefault="003B666D" w:rsidP="003B666D">
      <w:pPr>
        <w:pStyle w:val="Default"/>
        <w:ind w:left="360"/>
        <w:jc w:val="both"/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</w:t>
      </w:r>
      <w:r w:rsidR="002838BD">
        <w:br/>
      </w:r>
      <w:r w:rsidRPr="00540B73">
        <w:t xml:space="preserve">z dnia 16 lutego 2007 r. o ochronie konkurencji i konsumentów </w:t>
      </w:r>
      <w:r w:rsidRPr="00540B73">
        <w:rPr>
          <w:rFonts w:eastAsia="Calibri"/>
          <w:lang w:eastAsia="en-US"/>
        </w:rPr>
        <w:t>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. </w:t>
      </w:r>
      <w:r w:rsidRPr="00540B73">
        <w:rPr>
          <w:rFonts w:eastAsia="Calibri"/>
          <w:lang w:eastAsia="en-US"/>
        </w:rPr>
        <w:t>Dz. U.</w:t>
      </w:r>
      <w:r w:rsidR="002838BD">
        <w:rPr>
          <w:rFonts w:eastAsia="Calibri"/>
          <w:lang w:eastAsia="en-US"/>
        </w:rPr>
        <w:t xml:space="preserve"> z 2015</w:t>
      </w:r>
      <w:r>
        <w:rPr>
          <w:rFonts w:eastAsia="Calibri"/>
          <w:lang w:eastAsia="en-US"/>
        </w:rPr>
        <w:t xml:space="preserve"> r.</w:t>
      </w:r>
      <w:r w:rsidR="002838BD">
        <w:rPr>
          <w:rFonts w:eastAsia="Calibri"/>
          <w:lang w:eastAsia="en-US"/>
        </w:rPr>
        <w:t xml:space="preserve"> poz. 184</w:t>
      </w:r>
      <w:r w:rsidRPr="00540B73">
        <w:rPr>
          <w:rFonts w:eastAsia="Calibri"/>
          <w:lang w:eastAsia="en-US"/>
        </w:rPr>
        <w:t xml:space="preserve"> </w:t>
      </w:r>
      <w:r w:rsidR="002838BD">
        <w:rPr>
          <w:rFonts w:eastAsia="Calibri"/>
          <w:lang w:eastAsia="en-US"/>
        </w:rPr>
        <w:br/>
      </w:r>
      <w:r w:rsidRPr="00540B73">
        <w:rPr>
          <w:rFonts w:eastAsia="Calibri"/>
          <w:lang w:eastAsia="en-US"/>
        </w:rPr>
        <w:t xml:space="preserve">z </w:t>
      </w:r>
      <w:proofErr w:type="spellStart"/>
      <w:r w:rsidRPr="00540B73">
        <w:rPr>
          <w:rFonts w:eastAsia="Calibri"/>
          <w:lang w:eastAsia="en-US"/>
        </w:rPr>
        <w:t>późn</w:t>
      </w:r>
      <w:proofErr w:type="spellEnd"/>
      <w:r w:rsidRPr="00540B73">
        <w:rPr>
          <w:rFonts w:eastAsia="Calibri"/>
          <w:lang w:eastAsia="en-US"/>
        </w:rPr>
        <w:t>. zm.)</w:t>
      </w:r>
    </w:p>
    <w:p w:rsidR="003B666D" w:rsidRPr="00540B73" w:rsidRDefault="003B666D" w:rsidP="003B666D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3B666D" w:rsidRPr="00B11D5E" w:rsidTr="00451D8F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3B666D" w:rsidRPr="00B11D5E" w:rsidRDefault="003B666D" w:rsidP="00837138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3B666D" w:rsidRPr="00B11D5E" w:rsidRDefault="003B666D" w:rsidP="00837138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BFBFBF" w:themeFill="background1" w:themeFillShade="BF"/>
          </w:tcPr>
          <w:p w:rsidR="003B666D" w:rsidRPr="00B11D5E" w:rsidRDefault="003B666D" w:rsidP="00837138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3B666D" w:rsidTr="00837138">
        <w:trPr>
          <w:jc w:val="center"/>
        </w:trPr>
        <w:tc>
          <w:tcPr>
            <w:tcW w:w="675" w:type="dxa"/>
          </w:tcPr>
          <w:p w:rsidR="003B666D" w:rsidRDefault="003B666D" w:rsidP="00837138">
            <w:pPr>
              <w:pStyle w:val="Default"/>
            </w:pPr>
          </w:p>
        </w:tc>
        <w:tc>
          <w:tcPr>
            <w:tcW w:w="4111" w:type="dxa"/>
          </w:tcPr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</w:tc>
        <w:tc>
          <w:tcPr>
            <w:tcW w:w="4543" w:type="dxa"/>
          </w:tcPr>
          <w:p w:rsidR="003B666D" w:rsidRDefault="003B666D" w:rsidP="00837138">
            <w:pPr>
              <w:pStyle w:val="Default"/>
            </w:pPr>
          </w:p>
        </w:tc>
      </w:tr>
      <w:tr w:rsidR="003B666D" w:rsidTr="00837138">
        <w:trPr>
          <w:jc w:val="center"/>
        </w:trPr>
        <w:tc>
          <w:tcPr>
            <w:tcW w:w="675" w:type="dxa"/>
          </w:tcPr>
          <w:p w:rsidR="003B666D" w:rsidRDefault="003B666D" w:rsidP="00837138">
            <w:pPr>
              <w:pStyle w:val="Default"/>
            </w:pPr>
          </w:p>
        </w:tc>
        <w:tc>
          <w:tcPr>
            <w:tcW w:w="4111" w:type="dxa"/>
          </w:tcPr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</w:tc>
        <w:tc>
          <w:tcPr>
            <w:tcW w:w="4543" w:type="dxa"/>
          </w:tcPr>
          <w:p w:rsidR="003B666D" w:rsidRDefault="003B666D" w:rsidP="00837138">
            <w:pPr>
              <w:pStyle w:val="Default"/>
            </w:pPr>
          </w:p>
        </w:tc>
      </w:tr>
    </w:tbl>
    <w:p w:rsidR="003B666D" w:rsidRPr="00953DDF" w:rsidRDefault="003B666D" w:rsidP="003B666D">
      <w:pPr>
        <w:jc w:val="both"/>
        <w:rPr>
          <w:rFonts w:ascii="Times New Roman" w:hAnsi="Times New Roman"/>
          <w:szCs w:val="24"/>
        </w:rPr>
      </w:pPr>
    </w:p>
    <w:p w:rsidR="003B666D" w:rsidRDefault="003B666D" w:rsidP="003B666D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</w:t>
      </w:r>
      <w:r w:rsidRPr="00974C67">
        <w:rPr>
          <w:rFonts w:ascii="Times New Roman" w:eastAsia="Arial Unicode MS" w:hAnsi="Times New Roman"/>
          <w:b/>
          <w:color w:val="auto"/>
          <w:sz w:val="20"/>
        </w:rPr>
        <w:t>niepotrzebne skreślić</w:t>
      </w: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3B666D" w:rsidRDefault="003B666D" w:rsidP="003B666D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</w:p>
    <w:p w:rsidR="003B666D" w:rsidRDefault="003B666D" w:rsidP="003B666D">
      <w:pPr>
        <w:ind w:left="360"/>
        <w:jc w:val="both"/>
        <w:rPr>
          <w:rFonts w:ascii="Times New Roman" w:hAnsi="Times New Roman"/>
          <w:sz w:val="20"/>
        </w:rPr>
      </w:pPr>
    </w:p>
    <w:p w:rsidR="003B666D" w:rsidRPr="00540B73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hAnsi="Times New Roman"/>
          <w:sz w:val="20"/>
        </w:rPr>
        <w:t xml:space="preserve"> </w:t>
      </w:r>
      <w:r w:rsidRPr="00540B73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540B73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540B73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540B73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540B73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540B73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Pr="00203F92" w:rsidRDefault="003B666D" w:rsidP="003B666D">
      <w:pPr>
        <w:tabs>
          <w:tab w:val="left" w:pos="4320"/>
        </w:tabs>
        <w:jc w:val="both"/>
        <w:rPr>
          <w:rFonts w:ascii="Times New Roman" w:hAnsi="Times New Roman"/>
          <w:i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540B73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7538C0" w:rsidRPr="0070513A" w:rsidRDefault="007538C0" w:rsidP="00BE615A">
      <w:pPr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E430F" w:rsidRDefault="006E430F" w:rsidP="006E430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</w:t>
      </w:r>
      <w:r w:rsidR="005E00A6">
        <w:rPr>
          <w:rFonts w:ascii="Times New Roman" w:eastAsia="Arial Unicode MS" w:hAnsi="Times New Roman"/>
          <w:b/>
          <w:color w:val="auto"/>
          <w:szCs w:val="24"/>
        </w:rPr>
        <w:t>k Nr 5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E430F" w:rsidRPr="004C1DE4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4C1DE4" w:rsidRDefault="006E430F" w:rsidP="006E430F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E430F" w:rsidRPr="0070513A" w:rsidRDefault="006E430F" w:rsidP="006E430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E430F" w:rsidRPr="0070513A" w:rsidRDefault="006E430F" w:rsidP="006E430F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E430F" w:rsidRPr="00641CF5" w:rsidRDefault="006E430F" w:rsidP="006E430F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E430F" w:rsidRPr="007C1DAF" w:rsidRDefault="006E430F" w:rsidP="006E430F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6E430F" w:rsidRPr="00B060B2" w:rsidRDefault="006E430F" w:rsidP="006E430F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0513A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</w:t>
      </w:r>
      <w:r w:rsidR="009B5218">
        <w:rPr>
          <w:rFonts w:ascii="Times New Roman" w:eastAsia="Arial Unicode MS" w:hAnsi="Times New Roman"/>
          <w:color w:val="auto"/>
          <w:szCs w:val="24"/>
        </w:rPr>
        <w:t>niu (znak sprawy: RSG.271.3</w:t>
      </w:r>
      <w:r w:rsidR="005B7AE5">
        <w:rPr>
          <w:rFonts w:ascii="Times New Roman" w:eastAsia="Arial Unicode MS" w:hAnsi="Times New Roman"/>
          <w:color w:val="auto"/>
          <w:szCs w:val="24"/>
        </w:rPr>
        <w:t>.2016</w:t>
      </w:r>
      <w:r w:rsidRPr="0070513A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Pr="0070513A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BE615A" w:rsidRPr="00BE615A">
        <w:rPr>
          <w:rFonts w:ascii="Times New Roman" w:hAnsi="Times New Roman"/>
          <w:b/>
          <w:bCs/>
          <w:color w:val="auto"/>
          <w:szCs w:val="24"/>
        </w:rPr>
        <w:t>„Kompleksowa obsługa bankowa budżetu Gminy Naruszewo oraz jednostek organizacyjnych przez okres 4 lat</w:t>
      </w:r>
      <w:r w:rsidR="00BE615A" w:rsidRPr="00C47F17">
        <w:rPr>
          <w:rFonts w:ascii="Times New Roman" w:hAnsi="Times New Roman"/>
          <w:b/>
          <w:iCs/>
          <w:color w:val="auto"/>
          <w:szCs w:val="16"/>
        </w:rPr>
        <w:t>”</w:t>
      </w:r>
      <w:r w:rsidR="00BE615A" w:rsidRPr="00C47F17">
        <w:rPr>
          <w:rFonts w:ascii="Times New Roman" w:hAnsi="Times New Roman"/>
          <w:b/>
          <w:bCs/>
          <w:color w:val="auto"/>
          <w:szCs w:val="16"/>
        </w:rPr>
        <w:t xml:space="preserve"> </w:t>
      </w:r>
      <w:r w:rsidRPr="0070513A">
        <w:rPr>
          <w:rFonts w:ascii="Times New Roman" w:hAnsi="Times New Roman"/>
          <w:bCs/>
          <w:szCs w:val="24"/>
        </w:rPr>
        <w:t xml:space="preserve">składam </w:t>
      </w:r>
      <w:r w:rsidRPr="0070513A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534662" w:rsidRDefault="006E430F" w:rsidP="00BE615A">
      <w:pPr>
        <w:jc w:val="center"/>
        <w:rPr>
          <w:rFonts w:ascii="Times New Roman" w:hAnsi="Times New Roman"/>
          <w:b/>
          <w:iCs/>
          <w:szCs w:val="24"/>
        </w:rPr>
      </w:pPr>
      <w:r w:rsidRPr="0070513A">
        <w:rPr>
          <w:rFonts w:ascii="Times New Roman" w:hAnsi="Times New Roman"/>
          <w:b/>
          <w:iCs/>
          <w:szCs w:val="24"/>
        </w:rPr>
        <w:t>Zobowiązanie innego podmiotu</w:t>
      </w:r>
      <w:r w:rsidR="00BE615A">
        <w:rPr>
          <w:rFonts w:ascii="Times New Roman" w:hAnsi="Times New Roman"/>
          <w:b/>
          <w:iCs/>
          <w:szCs w:val="24"/>
        </w:rPr>
        <w:t xml:space="preserve"> </w:t>
      </w:r>
    </w:p>
    <w:p w:rsidR="006D4F2C" w:rsidRPr="00BE615A" w:rsidRDefault="006D4F2C" w:rsidP="00BE615A">
      <w:pPr>
        <w:jc w:val="center"/>
        <w:rPr>
          <w:rFonts w:ascii="Times New Roman" w:hAnsi="Times New Roman"/>
          <w:b/>
          <w:iCs/>
          <w:szCs w:val="24"/>
        </w:rPr>
      </w:pPr>
      <w:r w:rsidRPr="0070513A">
        <w:rPr>
          <w:rFonts w:ascii="Times New Roman" w:hAnsi="Times New Roman"/>
          <w:i/>
          <w:szCs w:val="24"/>
        </w:rPr>
        <w:t>(jeżeli dotyczy)</w:t>
      </w:r>
    </w:p>
    <w:p w:rsidR="006E430F" w:rsidRDefault="006E430F" w:rsidP="006E430F">
      <w:pPr>
        <w:jc w:val="center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iCs/>
          <w:szCs w:val="24"/>
        </w:rPr>
        <w:t>do oddania Wykonawcy do dyspozycji niezbędnych zasobów na okres korzystania z nich przy wykonywaniu zamówienia na podstawie art. 26 ust. 2b</w:t>
      </w:r>
      <w:r w:rsidRPr="0070513A">
        <w:rPr>
          <w:rFonts w:ascii="Times New Roman" w:hAnsi="Times New Roman"/>
          <w:szCs w:val="24"/>
        </w:rPr>
        <w:t xml:space="preserve"> ustawy </w:t>
      </w:r>
      <w:proofErr w:type="spellStart"/>
      <w:r w:rsidRPr="0070513A">
        <w:rPr>
          <w:rFonts w:ascii="Times New Roman" w:hAnsi="Times New Roman"/>
          <w:szCs w:val="24"/>
        </w:rPr>
        <w:t>Pzp</w:t>
      </w:r>
      <w:proofErr w:type="spellEnd"/>
      <w:r w:rsidRPr="0070513A">
        <w:rPr>
          <w:rFonts w:ascii="Times New Roman" w:hAnsi="Times New Roman"/>
          <w:szCs w:val="24"/>
        </w:rPr>
        <w:t xml:space="preserve"> </w:t>
      </w:r>
    </w:p>
    <w:p w:rsidR="006E430F" w:rsidRPr="0070513A" w:rsidRDefault="006E430F" w:rsidP="006D4F2C">
      <w:pPr>
        <w:tabs>
          <w:tab w:val="left" w:pos="36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D4F2C" w:rsidRDefault="006E430F" w:rsidP="006D4F2C">
      <w:pPr>
        <w:tabs>
          <w:tab w:val="left" w:pos="36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</w:t>
      </w:r>
      <w:r w:rsidR="00BE615A">
        <w:rPr>
          <w:rFonts w:ascii="Times New Roman" w:hAnsi="Times New Roman"/>
          <w:szCs w:val="24"/>
        </w:rPr>
        <w:t>……………………………………………………………………………..</w:t>
      </w:r>
      <w:r w:rsidR="006D4F2C" w:rsidRPr="0070513A">
        <w:rPr>
          <w:rFonts w:ascii="Times New Roman" w:hAnsi="Times New Roman"/>
          <w:szCs w:val="24"/>
        </w:rPr>
        <w:t>.</w:t>
      </w:r>
    </w:p>
    <w:p w:rsidR="006E430F" w:rsidRPr="003E1D31" w:rsidRDefault="006E430F" w:rsidP="006E430F">
      <w:pPr>
        <w:jc w:val="center"/>
        <w:rPr>
          <w:rFonts w:ascii="Times New Roman" w:hAnsi="Times New Roman"/>
          <w:iCs/>
          <w:sz w:val="16"/>
          <w:szCs w:val="16"/>
        </w:rPr>
      </w:pPr>
      <w:r w:rsidRPr="003E1D31">
        <w:rPr>
          <w:rFonts w:ascii="Times New Roman" w:hAnsi="Times New Roman"/>
          <w:iCs/>
          <w:sz w:val="16"/>
          <w:szCs w:val="16"/>
        </w:rPr>
        <w:t xml:space="preserve"> (nazwa i adres podmiotu oddającego do dyspozycji zasoby)</w:t>
      </w:r>
    </w:p>
    <w:p w:rsidR="006E430F" w:rsidRPr="00F934D4" w:rsidRDefault="006E430F" w:rsidP="006E430F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6E430F" w:rsidRDefault="006E430F" w:rsidP="006E430F">
      <w:pPr>
        <w:tabs>
          <w:tab w:val="left" w:pos="360"/>
        </w:tabs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oświadczam/my, że zobowiązuję/my się do oddania na rzecz Wykonawcy:</w:t>
      </w:r>
    </w:p>
    <w:p w:rsidR="006E430F" w:rsidRPr="0070513A" w:rsidRDefault="006E430F" w:rsidP="006D4F2C">
      <w:pPr>
        <w:tabs>
          <w:tab w:val="left" w:pos="360"/>
        </w:tabs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...….</w:t>
      </w:r>
    </w:p>
    <w:p w:rsidR="006D4F2C" w:rsidRDefault="006D4F2C" w:rsidP="006D4F2C">
      <w:pPr>
        <w:tabs>
          <w:tab w:val="left" w:pos="360"/>
        </w:tabs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</w:t>
      </w:r>
      <w:r>
        <w:rPr>
          <w:rFonts w:ascii="Times New Roman" w:hAnsi="Times New Roman"/>
          <w:szCs w:val="24"/>
        </w:rPr>
        <w:t>.</w:t>
      </w:r>
      <w:r w:rsidRPr="0070513A">
        <w:rPr>
          <w:rFonts w:ascii="Times New Roman" w:hAnsi="Times New Roman"/>
          <w:szCs w:val="24"/>
        </w:rPr>
        <w:t>.</w:t>
      </w:r>
    </w:p>
    <w:p w:rsidR="006E430F" w:rsidRPr="003E1D31" w:rsidRDefault="006E430F" w:rsidP="006E430F">
      <w:pPr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(nazwa i adres Wykonawcy )</w:t>
      </w:r>
    </w:p>
    <w:p w:rsidR="006E430F" w:rsidRPr="0070513A" w:rsidRDefault="006E430F" w:rsidP="006E430F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dyspozycji niezbędnych zasobów:</w:t>
      </w:r>
    </w:p>
    <w:p w:rsidR="006E430F" w:rsidRPr="00B060B2" w:rsidRDefault="006E430F" w:rsidP="006E430F">
      <w:pPr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p w:rsidR="006E430F" w:rsidRDefault="006E430F" w:rsidP="00F7661F">
      <w:pPr>
        <w:widowControl/>
        <w:numPr>
          <w:ilvl w:val="0"/>
          <w:numId w:val="8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wiedza i doświadczenie*…………………………………………………………………………</w:t>
      </w:r>
      <w:r>
        <w:rPr>
          <w:rFonts w:ascii="Times New Roman" w:hAnsi="Times New Roman"/>
          <w:szCs w:val="24"/>
        </w:rPr>
        <w:t>…...</w:t>
      </w:r>
    </w:p>
    <w:p w:rsidR="006D4F2C" w:rsidRPr="006D4F2C" w:rsidRDefault="006D4F2C" w:rsidP="006D4F2C">
      <w:pPr>
        <w:widowControl/>
        <w:suppressAutoHyphens w:val="0"/>
        <w:autoSpaceDN w:val="0"/>
        <w:adjustRightInd w:val="0"/>
        <w:rPr>
          <w:rFonts w:ascii="Times New Roman" w:hAnsi="Times New Roman"/>
          <w:sz w:val="16"/>
          <w:szCs w:val="24"/>
        </w:rPr>
      </w:pPr>
    </w:p>
    <w:p w:rsidR="006E430F" w:rsidRPr="0070513A" w:rsidRDefault="006E430F" w:rsidP="00F7661F">
      <w:pPr>
        <w:widowControl/>
        <w:numPr>
          <w:ilvl w:val="0"/>
          <w:numId w:val="8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potencjał techniczny*…………………………………………………………………………</w:t>
      </w:r>
      <w:r>
        <w:rPr>
          <w:rFonts w:ascii="Times New Roman" w:hAnsi="Times New Roman"/>
          <w:szCs w:val="24"/>
        </w:rPr>
        <w:t>………</w:t>
      </w:r>
    </w:p>
    <w:p w:rsidR="006E430F" w:rsidRPr="003E1D31" w:rsidRDefault="006E430F" w:rsidP="006E430F">
      <w:pPr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(rodzaj potencjału technicznego)</w:t>
      </w:r>
    </w:p>
    <w:p w:rsidR="006E430F" w:rsidRPr="0070513A" w:rsidRDefault="006E430F" w:rsidP="00F7661F">
      <w:pPr>
        <w:widowControl/>
        <w:numPr>
          <w:ilvl w:val="0"/>
          <w:numId w:val="8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osoby zdolne do wykonania zamówienia*………………………………………………………</w:t>
      </w:r>
      <w:r>
        <w:rPr>
          <w:rFonts w:ascii="Times New Roman" w:hAnsi="Times New Roman"/>
          <w:szCs w:val="24"/>
        </w:rPr>
        <w:t>……</w:t>
      </w:r>
    </w:p>
    <w:p w:rsidR="006E430F" w:rsidRPr="003E1D31" w:rsidRDefault="006E430F" w:rsidP="006E430F">
      <w:pPr>
        <w:tabs>
          <w:tab w:val="left" w:pos="360"/>
        </w:tabs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(imię i nazwisko)</w:t>
      </w:r>
    </w:p>
    <w:p w:rsidR="006E430F" w:rsidRDefault="006E430F" w:rsidP="00F7661F">
      <w:pPr>
        <w:widowControl/>
        <w:numPr>
          <w:ilvl w:val="0"/>
          <w:numId w:val="8"/>
        </w:numPr>
        <w:tabs>
          <w:tab w:val="clear" w:pos="760"/>
          <w:tab w:val="num" w:pos="284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zdolności finansowe*……………………………………………………………………………</w:t>
      </w:r>
      <w:r>
        <w:rPr>
          <w:rFonts w:ascii="Times New Roman" w:hAnsi="Times New Roman"/>
          <w:szCs w:val="24"/>
        </w:rPr>
        <w:t>……</w:t>
      </w:r>
    </w:p>
    <w:p w:rsidR="006E430F" w:rsidRPr="009B5218" w:rsidRDefault="006E430F" w:rsidP="006E430F">
      <w:pPr>
        <w:widowControl/>
        <w:suppressAutoHyphens w:val="0"/>
        <w:autoSpaceDN w:val="0"/>
        <w:adjustRightInd w:val="0"/>
        <w:ind w:left="284"/>
        <w:rPr>
          <w:rFonts w:ascii="Times New Roman" w:hAnsi="Times New Roman"/>
          <w:sz w:val="16"/>
          <w:szCs w:val="24"/>
        </w:rPr>
      </w:pPr>
    </w:p>
    <w:p w:rsidR="006E430F" w:rsidRPr="005E00A6" w:rsidRDefault="006E430F" w:rsidP="006D4F2C">
      <w:pPr>
        <w:autoSpaceDN w:val="0"/>
        <w:adjustRightInd w:val="0"/>
        <w:rPr>
          <w:rFonts w:ascii="Times New Roman" w:hAnsi="Times New Roman"/>
          <w:b/>
          <w:sz w:val="20"/>
        </w:rPr>
      </w:pPr>
      <w:r w:rsidRPr="005E00A6">
        <w:rPr>
          <w:rFonts w:ascii="Times New Roman" w:hAnsi="Times New Roman"/>
          <w:b/>
          <w:sz w:val="20"/>
        </w:rPr>
        <w:t>*niepotrzebne skreślić</w:t>
      </w:r>
    </w:p>
    <w:p w:rsidR="006E430F" w:rsidRPr="009B5218" w:rsidRDefault="006E430F" w:rsidP="006E430F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E430F" w:rsidRPr="0070513A" w:rsidRDefault="006E430F" w:rsidP="006E430F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 xml:space="preserve">przy wykonywaniu zamówienia w ww. postępowaniu o udzielenie zamówienia publicznego </w:t>
      </w:r>
    </w:p>
    <w:p w:rsidR="006D4F2C" w:rsidRPr="00BE615A" w:rsidRDefault="006E430F" w:rsidP="00BE615A">
      <w:pPr>
        <w:jc w:val="center"/>
        <w:rPr>
          <w:rFonts w:ascii="Times New Roman" w:hAnsi="Times New Roman"/>
          <w:sz w:val="20"/>
        </w:rPr>
      </w:pPr>
      <w:r w:rsidRPr="00D319E0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…...</w:t>
      </w:r>
      <w:r w:rsidRPr="00D319E0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…………………………………………………………………..…….…</w:t>
      </w:r>
      <w:r w:rsidRPr="00D319E0">
        <w:rPr>
          <w:rFonts w:ascii="Times New Roman" w:hAnsi="Times New Roman"/>
          <w:szCs w:val="24"/>
        </w:rPr>
        <w:t xml:space="preserve"> </w:t>
      </w:r>
      <w:r w:rsidRPr="003E1D31">
        <w:rPr>
          <w:rFonts w:ascii="Times New Roman" w:hAnsi="Times New Roman"/>
          <w:sz w:val="16"/>
        </w:rPr>
        <w:t>(okres na jaki udostępniane są zasoby)</w:t>
      </w:r>
    </w:p>
    <w:p w:rsidR="006D4F2C" w:rsidRPr="00D55AB0" w:rsidRDefault="006D4F2C" w:rsidP="006E430F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 w:val="16"/>
          <w:szCs w:val="24"/>
        </w:rPr>
      </w:pPr>
    </w:p>
    <w:p w:rsidR="006E430F" w:rsidRPr="0070513A" w:rsidRDefault="006E430F" w:rsidP="006E430F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niniejszego zobowiązania załączam dokumenty dotyczące:</w:t>
      </w:r>
    </w:p>
    <w:p w:rsidR="006E430F" w:rsidRPr="0070513A" w:rsidRDefault="006E430F" w:rsidP="00F7661F">
      <w:pPr>
        <w:widowControl/>
        <w:numPr>
          <w:ilvl w:val="0"/>
          <w:numId w:val="9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dostępnych Wykonawcy zasobów innego podmiotu,</w:t>
      </w:r>
    </w:p>
    <w:p w:rsidR="006E430F" w:rsidRPr="0070513A" w:rsidRDefault="006E430F" w:rsidP="00F7661F">
      <w:pPr>
        <w:numPr>
          <w:ilvl w:val="0"/>
          <w:numId w:val="9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sposobu wykorzystania zasobów innego podmiotu, przez Wykonawcę, przy wykonywaniu zamówienia,</w:t>
      </w:r>
    </w:p>
    <w:p w:rsidR="006E430F" w:rsidRPr="0070513A" w:rsidRDefault="006E430F" w:rsidP="00F7661F">
      <w:pPr>
        <w:numPr>
          <w:ilvl w:val="0"/>
          <w:numId w:val="9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charakt</w:t>
      </w:r>
      <w:r>
        <w:rPr>
          <w:rFonts w:ascii="Times New Roman" w:hAnsi="Times New Roman"/>
          <w:szCs w:val="24"/>
        </w:rPr>
        <w:t>eru stosunku, jaki będzie łączyć</w:t>
      </w:r>
      <w:r w:rsidRPr="0070513A">
        <w:rPr>
          <w:rFonts w:ascii="Times New Roman" w:hAnsi="Times New Roman"/>
          <w:szCs w:val="24"/>
        </w:rPr>
        <w:t xml:space="preserve"> Wykonawcę z innym podmiotem,</w:t>
      </w:r>
    </w:p>
    <w:p w:rsidR="006E430F" w:rsidRDefault="006E430F" w:rsidP="00F7661F">
      <w:pPr>
        <w:numPr>
          <w:ilvl w:val="0"/>
          <w:numId w:val="9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i okresu udziału innego podmiotu przy wykonywaniu zamówienia</w:t>
      </w:r>
      <w:r w:rsidR="009B5218">
        <w:rPr>
          <w:rFonts w:ascii="Times New Roman" w:hAnsi="Times New Roman"/>
          <w:szCs w:val="24"/>
        </w:rPr>
        <w:t>.</w:t>
      </w:r>
    </w:p>
    <w:p w:rsidR="00D55AB0" w:rsidRPr="00D55AB0" w:rsidRDefault="00D55AB0" w:rsidP="00D55AB0">
      <w:p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 w:val="16"/>
          <w:szCs w:val="24"/>
        </w:rPr>
      </w:pPr>
    </w:p>
    <w:p w:rsidR="006E430F" w:rsidRPr="00AE5D00" w:rsidRDefault="006E430F" w:rsidP="006E430F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837138" w:rsidRDefault="006E430F" w:rsidP="00BE615A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5E00A6" w:rsidRPr="009B5218" w:rsidRDefault="005E00A6" w:rsidP="009B5218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6E430F" w:rsidTr="009B5218">
        <w:trPr>
          <w:trHeight w:val="1316"/>
        </w:trPr>
        <w:tc>
          <w:tcPr>
            <w:tcW w:w="5070" w:type="dxa"/>
          </w:tcPr>
          <w:p w:rsidR="006E430F" w:rsidRPr="000368DA" w:rsidRDefault="006E430F" w:rsidP="00837138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6E430F" w:rsidRPr="000368DA" w:rsidRDefault="006E430F" w:rsidP="00837138">
            <w:pPr>
              <w:rPr>
                <w:sz w:val="20"/>
              </w:rPr>
            </w:pPr>
          </w:p>
        </w:tc>
      </w:tr>
      <w:tr w:rsidR="006E430F" w:rsidTr="009B5218">
        <w:trPr>
          <w:trHeight w:val="71"/>
        </w:trPr>
        <w:tc>
          <w:tcPr>
            <w:tcW w:w="5070" w:type="dxa"/>
            <w:shd w:val="clear" w:color="auto" w:fill="BFBFBF" w:themeFill="background1" w:themeFillShade="BF"/>
          </w:tcPr>
          <w:p w:rsidR="006E430F" w:rsidRPr="00974C67" w:rsidRDefault="006E430F" w:rsidP="0083713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74C67">
              <w:rPr>
                <w:rFonts w:ascii="Times New Roman" w:hAnsi="Times New Roman"/>
                <w:b/>
                <w:sz w:val="16"/>
              </w:rPr>
              <w:t>Podpis upełnomocnionego przedstawiciela podmiotu oddającego do dyspozycji zasoby wraz z pieczątką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6E430F" w:rsidRPr="00974C67" w:rsidRDefault="006E430F" w:rsidP="0083713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74C67">
              <w:rPr>
                <w:rFonts w:ascii="Times New Roman" w:hAnsi="Times New Roman"/>
                <w:b/>
                <w:sz w:val="16"/>
              </w:rPr>
              <w:t xml:space="preserve">Podpis upełnomocnionego przedstawiciela Wykonawcy </w:t>
            </w:r>
            <w:r w:rsidRPr="00974C67">
              <w:rPr>
                <w:rFonts w:ascii="Times New Roman" w:hAnsi="Times New Roman"/>
                <w:b/>
                <w:sz w:val="16"/>
              </w:rPr>
              <w:br/>
              <w:t>wraz z pieczątką</w:t>
            </w:r>
          </w:p>
        </w:tc>
      </w:tr>
    </w:tbl>
    <w:p w:rsidR="00D55AB0" w:rsidRDefault="00D55AB0" w:rsidP="009B5218"/>
    <w:p w:rsidR="00F7661F" w:rsidRPr="001E40D6" w:rsidRDefault="00F7661F" w:rsidP="00F7661F">
      <w:pPr>
        <w:pStyle w:val="Tekstpodstawowy"/>
        <w:spacing w:after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6 do SIWZ</w:t>
      </w:r>
    </w:p>
    <w:p w:rsidR="00F7661F" w:rsidRPr="001E40D6" w:rsidRDefault="00F7661F" w:rsidP="00F7661F">
      <w:pPr>
        <w:pStyle w:val="Tekstpodstawowy"/>
        <w:spacing w:after="0"/>
        <w:jc w:val="center"/>
      </w:pPr>
      <w:r w:rsidRPr="001E40D6">
        <w:rPr>
          <w:b/>
          <w:color w:val="000000"/>
        </w:rPr>
        <w:t xml:space="preserve">UMOWA - </w:t>
      </w:r>
      <w:r w:rsidRPr="001E40D6">
        <w:rPr>
          <w:i/>
          <w:color w:val="000000"/>
        </w:rPr>
        <w:t xml:space="preserve">projekt  </w:t>
      </w:r>
    </w:p>
    <w:p w:rsidR="00F7661F" w:rsidRPr="001E40D6" w:rsidRDefault="00F7661F" w:rsidP="00F7661F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40D6">
        <w:rPr>
          <w:rFonts w:ascii="Times New Roman" w:hAnsi="Times New Roman" w:cs="Times New Roman"/>
          <w:b/>
          <w:color w:val="000000"/>
          <w:sz w:val="24"/>
          <w:szCs w:val="24"/>
        </w:rPr>
        <w:t>w sprawie zam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ówienia publicznego nr RSG.272.3</w:t>
      </w:r>
      <w:r w:rsidRPr="001E40D6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1E40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7661F" w:rsidRPr="00915A95" w:rsidRDefault="00F7661F" w:rsidP="00F7661F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F7661F" w:rsidRPr="001E40D6" w:rsidRDefault="00F7661F" w:rsidP="00F7661F">
      <w:pPr>
        <w:pStyle w:val="Tekstpodstawowy"/>
        <w:spacing w:after="0"/>
      </w:pPr>
      <w:r w:rsidRPr="001E40D6">
        <w:t>zawarta w dniu ……………… 201</w:t>
      </w:r>
      <w:r>
        <w:t>6</w:t>
      </w:r>
      <w:r w:rsidRPr="001E40D6">
        <w:t xml:space="preserve"> roku w Urzędzie Gminy w Naruszewie, pomiędzy:</w:t>
      </w:r>
    </w:p>
    <w:p w:rsidR="00F7661F" w:rsidRPr="001E40D6" w:rsidRDefault="00F7661F" w:rsidP="00F7661F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1E40D6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1E40D6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1E40D6">
        <w:rPr>
          <w:rFonts w:ascii="Times New Roman" w:hAnsi="Times New Roman"/>
          <w:b/>
          <w:color w:val="auto"/>
          <w:szCs w:val="24"/>
        </w:rPr>
        <w:t>Naruszewie 19A, 09 – 152 Naruszewo</w:t>
      </w:r>
      <w:r w:rsidRPr="001E40D6">
        <w:rPr>
          <w:rFonts w:ascii="Times New Roman" w:eastAsia="Arial Unicode MS" w:hAnsi="Times New Roman"/>
          <w:color w:val="auto"/>
          <w:szCs w:val="24"/>
        </w:rPr>
        <w:t xml:space="preserve"> </w:t>
      </w:r>
    </w:p>
    <w:p w:rsidR="00F7661F" w:rsidRPr="00915A95" w:rsidRDefault="00F7661F" w:rsidP="00F7661F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F7661F" w:rsidRPr="001E40D6" w:rsidRDefault="00F7661F" w:rsidP="00F7661F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1E40D6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F7661F" w:rsidRPr="001E40D6" w:rsidRDefault="00F7661F" w:rsidP="00F7661F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1E40D6">
        <w:rPr>
          <w:rFonts w:ascii="Times New Roman" w:eastAsia="Arial Unicode MS" w:hAnsi="Times New Roman"/>
          <w:b/>
          <w:color w:val="auto"/>
          <w:szCs w:val="24"/>
        </w:rPr>
        <w:t xml:space="preserve">mgr inż. Beatę </w:t>
      </w:r>
      <w:proofErr w:type="spellStart"/>
      <w:r w:rsidRPr="001E40D6">
        <w:rPr>
          <w:rFonts w:ascii="Times New Roman" w:eastAsia="Arial Unicode MS" w:hAnsi="Times New Roman"/>
          <w:b/>
          <w:color w:val="auto"/>
          <w:szCs w:val="24"/>
        </w:rPr>
        <w:t>Pierścińską</w:t>
      </w:r>
      <w:proofErr w:type="spellEnd"/>
      <w:r w:rsidRPr="001E40D6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Pr="001E40D6">
        <w:rPr>
          <w:rFonts w:ascii="Times New Roman" w:eastAsia="Arial Unicode MS" w:hAnsi="Times New Roman"/>
          <w:b/>
          <w:color w:val="auto"/>
          <w:szCs w:val="24"/>
        </w:rPr>
        <w:t xml:space="preserve">- </w:t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Pr="001E40D6">
        <w:rPr>
          <w:rFonts w:ascii="Times New Roman" w:eastAsia="Arial Unicode MS" w:hAnsi="Times New Roman"/>
          <w:b/>
          <w:color w:val="auto"/>
          <w:szCs w:val="24"/>
        </w:rPr>
        <w:t xml:space="preserve">Wójta Gminy  </w:t>
      </w:r>
    </w:p>
    <w:p w:rsidR="00F7661F" w:rsidRPr="001E40D6" w:rsidRDefault="00F7661F" w:rsidP="00F7661F">
      <w:pPr>
        <w:pStyle w:val="Tekstpodstawowy"/>
        <w:spacing w:after="0"/>
        <w:jc w:val="both"/>
      </w:pPr>
      <w:r w:rsidRPr="001E40D6">
        <w:t xml:space="preserve">przy kontrasygnacie: </w:t>
      </w:r>
    </w:p>
    <w:p w:rsidR="00F7661F" w:rsidRPr="001E40D6" w:rsidRDefault="00F7661F" w:rsidP="00F7661F">
      <w:pPr>
        <w:pStyle w:val="Tekstpodstawowy"/>
        <w:spacing w:after="0"/>
        <w:jc w:val="both"/>
        <w:rPr>
          <w:b/>
        </w:rPr>
      </w:pPr>
      <w:r w:rsidRPr="001E40D6">
        <w:rPr>
          <w:b/>
        </w:rPr>
        <w:t xml:space="preserve">mgr Małgorzaty </w:t>
      </w:r>
      <w:r>
        <w:rPr>
          <w:b/>
        </w:rPr>
        <w:t xml:space="preserve">Wiesławy </w:t>
      </w:r>
      <w:r w:rsidRPr="001E40D6">
        <w:rPr>
          <w:b/>
        </w:rPr>
        <w:t xml:space="preserve">Grabowskiej </w:t>
      </w:r>
      <w:r>
        <w:rPr>
          <w:b/>
        </w:rPr>
        <w:tab/>
      </w:r>
      <w:r>
        <w:rPr>
          <w:b/>
        </w:rPr>
        <w:tab/>
      </w:r>
      <w:r w:rsidRPr="001E40D6">
        <w:rPr>
          <w:b/>
        </w:rPr>
        <w:t xml:space="preserve">- </w:t>
      </w:r>
      <w:r>
        <w:rPr>
          <w:b/>
        </w:rPr>
        <w:tab/>
      </w:r>
      <w:r w:rsidRPr="001E40D6">
        <w:rPr>
          <w:b/>
        </w:rPr>
        <w:t xml:space="preserve">Skarbnika Gminy Naruszewo </w:t>
      </w:r>
    </w:p>
    <w:p w:rsidR="00F7661F" w:rsidRPr="00915A95" w:rsidRDefault="00F7661F" w:rsidP="00F7661F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7661F" w:rsidRPr="001E40D6" w:rsidRDefault="00F7661F" w:rsidP="00F7661F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1E40D6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1E40D6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F7661F" w:rsidRPr="00915A95" w:rsidRDefault="00F7661F" w:rsidP="00F7661F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F7661F" w:rsidRPr="001E40D6" w:rsidRDefault="00F7661F" w:rsidP="00F7661F">
      <w:pPr>
        <w:pStyle w:val="FR3"/>
        <w:jc w:val="both"/>
        <w:rPr>
          <w:rFonts w:ascii="Times New Roman" w:hAnsi="Times New Roman" w:cs="Times New Roman"/>
          <w:sz w:val="24"/>
          <w:szCs w:val="24"/>
        </w:rPr>
      </w:pPr>
      <w:r w:rsidRPr="001E40D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7661F" w:rsidRPr="00915A95" w:rsidRDefault="00F7661F" w:rsidP="00F7661F">
      <w:pPr>
        <w:pStyle w:val="FR3"/>
        <w:jc w:val="both"/>
        <w:rPr>
          <w:rFonts w:ascii="Times New Roman" w:hAnsi="Times New Roman" w:cs="Times New Roman"/>
          <w:sz w:val="16"/>
          <w:szCs w:val="24"/>
        </w:rPr>
      </w:pPr>
    </w:p>
    <w:p w:rsidR="00F7661F" w:rsidRPr="001E40D6" w:rsidRDefault="00F7661F" w:rsidP="00F7661F">
      <w:pPr>
        <w:pStyle w:val="FR3"/>
        <w:jc w:val="both"/>
        <w:rPr>
          <w:rFonts w:ascii="Times New Roman" w:hAnsi="Times New Roman" w:cs="Times New Roman"/>
          <w:sz w:val="24"/>
          <w:szCs w:val="24"/>
        </w:rPr>
      </w:pPr>
      <w:r w:rsidRPr="001E40D6">
        <w:rPr>
          <w:rFonts w:ascii="Times New Roman" w:hAnsi="Times New Roman" w:cs="Times New Roman"/>
          <w:sz w:val="24"/>
          <w:szCs w:val="24"/>
        </w:rPr>
        <w:t>Bankiem ……………………………………….………………………………………………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F7661F" w:rsidRPr="001E40D6" w:rsidRDefault="00F7661F" w:rsidP="00F7661F">
      <w:pPr>
        <w:pStyle w:val="FR3"/>
        <w:jc w:val="both"/>
        <w:rPr>
          <w:rFonts w:ascii="Times New Roman" w:hAnsi="Times New Roman" w:cs="Times New Roman"/>
          <w:sz w:val="24"/>
          <w:szCs w:val="24"/>
        </w:rPr>
      </w:pPr>
      <w:r w:rsidRPr="001E40D6">
        <w:rPr>
          <w:rFonts w:ascii="Times New Roman" w:hAnsi="Times New Roman" w:cs="Times New Roman"/>
          <w:sz w:val="24"/>
          <w:szCs w:val="24"/>
        </w:rPr>
        <w:t>reprezentowanym przez: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7661F" w:rsidRPr="00915A95" w:rsidRDefault="00F7661F" w:rsidP="00F7661F">
      <w:pPr>
        <w:jc w:val="both"/>
        <w:rPr>
          <w:rFonts w:ascii="Times New Roman" w:hAnsi="Times New Roman"/>
          <w:sz w:val="16"/>
          <w:szCs w:val="24"/>
          <w:lang w:eastAsia="ar-SA"/>
        </w:rPr>
      </w:pPr>
    </w:p>
    <w:p w:rsidR="00F7661F" w:rsidRPr="001E40D6" w:rsidRDefault="00F7661F" w:rsidP="00F7661F">
      <w:pPr>
        <w:rPr>
          <w:rFonts w:ascii="Times New Roman" w:eastAsia="Arial Unicode MS" w:hAnsi="Times New Roman"/>
          <w:color w:val="auto"/>
          <w:szCs w:val="24"/>
        </w:rPr>
      </w:pPr>
      <w:r w:rsidRPr="001E40D6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1E40D6">
        <w:rPr>
          <w:rFonts w:ascii="Times New Roman" w:eastAsia="Arial Unicode MS" w:hAnsi="Times New Roman"/>
          <w:b/>
          <w:color w:val="auto"/>
          <w:szCs w:val="24"/>
        </w:rPr>
        <w:t>Bankiem,</w:t>
      </w:r>
    </w:p>
    <w:p w:rsidR="00F7661F" w:rsidRPr="00915A95" w:rsidRDefault="00F7661F" w:rsidP="00F7661F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F7661F" w:rsidRPr="001E40D6" w:rsidRDefault="00F7661F" w:rsidP="00F7661F">
      <w:pPr>
        <w:jc w:val="both"/>
        <w:rPr>
          <w:rFonts w:ascii="Times New Roman" w:eastAsia="Arial Unicode MS" w:hAnsi="Times New Roman"/>
          <w:szCs w:val="24"/>
        </w:rPr>
      </w:pPr>
      <w:r w:rsidRPr="001E40D6">
        <w:rPr>
          <w:rFonts w:ascii="Times New Roman" w:eastAsia="Arial Unicode MS" w:hAnsi="Times New Roman"/>
          <w:szCs w:val="24"/>
        </w:rPr>
        <w:t>została zawarta umowa następującej treści:</w:t>
      </w:r>
    </w:p>
    <w:p w:rsidR="00F7661F" w:rsidRPr="001E40D6" w:rsidRDefault="00F7661F" w:rsidP="00F7661F">
      <w:pPr>
        <w:jc w:val="center"/>
        <w:rPr>
          <w:rFonts w:ascii="Times New Roman" w:eastAsia="Arial Unicode MS" w:hAnsi="Times New Roman"/>
          <w:b/>
          <w:szCs w:val="24"/>
        </w:rPr>
      </w:pPr>
      <w:r w:rsidRPr="001E40D6">
        <w:rPr>
          <w:rFonts w:ascii="Times New Roman" w:eastAsia="Arial Unicode MS" w:hAnsi="Times New Roman"/>
          <w:b/>
          <w:szCs w:val="24"/>
        </w:rPr>
        <w:t>§1</w:t>
      </w:r>
    </w:p>
    <w:p w:rsidR="00F7661F" w:rsidRPr="00EB0E93" w:rsidRDefault="00F7661F" w:rsidP="00F7661F">
      <w:pPr>
        <w:widowControl/>
        <w:suppressAutoHyphens w:val="0"/>
        <w:autoSpaceDE/>
        <w:jc w:val="both"/>
        <w:rPr>
          <w:rFonts w:ascii="Times New Roman" w:hAnsi="Times New Roman"/>
        </w:rPr>
      </w:pPr>
      <w:r w:rsidRPr="00EB0E93">
        <w:rPr>
          <w:rFonts w:ascii="Times New Roman" w:hAnsi="Times New Roman"/>
        </w:rPr>
        <w:t>Umowa została zawarta w wyniku przeprowadzonego postępowania w trybie przetargu nieograniczonego – art. 10 ust. 1 oraz art. 39 - 46 ustawy z dn. 29.01.2004 r. Prawo zamówień publicznych o wartości nie przekraczającej wyrażonej w złotych równowartości kwoty określonej w przepisach wydanych na podstawie art. 11 ust. 8 ustawy Prawo zamówień publicznych (</w:t>
      </w:r>
      <w:proofErr w:type="spellStart"/>
      <w:r w:rsidRPr="00EB0E93">
        <w:rPr>
          <w:rFonts w:ascii="Times New Roman" w:hAnsi="Times New Roman"/>
        </w:rPr>
        <w:t>t.j</w:t>
      </w:r>
      <w:proofErr w:type="spellEnd"/>
      <w:r w:rsidRPr="00EB0E93">
        <w:rPr>
          <w:rFonts w:ascii="Times New Roman" w:hAnsi="Times New Roman"/>
        </w:rPr>
        <w:t xml:space="preserve">. Dz. U. z 2015 r., poz. 2164 z </w:t>
      </w:r>
      <w:proofErr w:type="spellStart"/>
      <w:r w:rsidRPr="00EB0E93">
        <w:rPr>
          <w:rFonts w:ascii="Times New Roman" w:hAnsi="Times New Roman"/>
        </w:rPr>
        <w:t>późn</w:t>
      </w:r>
      <w:proofErr w:type="spellEnd"/>
      <w:r w:rsidRPr="00EB0E93">
        <w:rPr>
          <w:rFonts w:ascii="Times New Roman" w:hAnsi="Times New Roman"/>
        </w:rPr>
        <w:t>. zm.).</w:t>
      </w:r>
    </w:p>
    <w:p w:rsidR="00F7661F" w:rsidRPr="001E40D6" w:rsidRDefault="00F7661F" w:rsidP="00F7661F">
      <w:pPr>
        <w:jc w:val="center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§2</w:t>
      </w:r>
    </w:p>
    <w:p w:rsidR="00F7661F" w:rsidRPr="001E40D6" w:rsidRDefault="00F7661F" w:rsidP="00F7661F">
      <w:pPr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Termin obowiązywania umowy</w:t>
      </w:r>
    </w:p>
    <w:p w:rsidR="00F7661F" w:rsidRPr="001E40D6" w:rsidRDefault="00F7661F" w:rsidP="00F7661F">
      <w:pPr>
        <w:jc w:val="both"/>
        <w:outlineLvl w:val="0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szCs w:val="24"/>
        </w:rPr>
        <w:t xml:space="preserve">Strony ustalają okres obowiązywania umowy na </w:t>
      </w:r>
      <w:r>
        <w:rPr>
          <w:rFonts w:ascii="Times New Roman" w:hAnsi="Times New Roman"/>
          <w:b/>
          <w:szCs w:val="24"/>
        </w:rPr>
        <w:t>48</w:t>
      </w:r>
      <w:r w:rsidRPr="001E40D6">
        <w:rPr>
          <w:rFonts w:ascii="Times New Roman" w:hAnsi="Times New Roman"/>
          <w:b/>
          <w:szCs w:val="24"/>
        </w:rPr>
        <w:t xml:space="preserve"> m</w:t>
      </w:r>
      <w:r>
        <w:rPr>
          <w:rFonts w:ascii="Times New Roman" w:hAnsi="Times New Roman"/>
          <w:b/>
          <w:szCs w:val="24"/>
        </w:rPr>
        <w:t>iesięcy, tj. od dn. 1 lipca 2016 r. do dn. 30 czerwca 2020</w:t>
      </w:r>
      <w:r w:rsidRPr="001E40D6">
        <w:rPr>
          <w:rFonts w:ascii="Times New Roman" w:hAnsi="Times New Roman"/>
          <w:b/>
          <w:szCs w:val="24"/>
        </w:rPr>
        <w:t xml:space="preserve"> r.</w:t>
      </w:r>
      <w:r w:rsidRPr="00F7661F">
        <w:rPr>
          <w:rFonts w:ascii="Times New Roman" w:hAnsi="Times New Roman"/>
          <w:b/>
          <w:szCs w:val="24"/>
          <w:highlight w:val="lightGray"/>
        </w:rPr>
        <w:t xml:space="preserve"> </w:t>
      </w:r>
    </w:p>
    <w:p w:rsidR="00F7661F" w:rsidRPr="001E40D6" w:rsidRDefault="00F7661F" w:rsidP="00F7661F">
      <w:pPr>
        <w:jc w:val="center"/>
        <w:rPr>
          <w:rFonts w:ascii="Times New Roman" w:hAnsi="Times New Roman"/>
          <w:b/>
          <w:szCs w:val="24"/>
          <w:lang w:eastAsia="ar-SA"/>
        </w:rPr>
      </w:pPr>
      <w:r w:rsidRPr="001E40D6">
        <w:rPr>
          <w:rFonts w:ascii="Times New Roman" w:hAnsi="Times New Roman"/>
          <w:b/>
          <w:szCs w:val="24"/>
        </w:rPr>
        <w:t>§3</w:t>
      </w:r>
    </w:p>
    <w:p w:rsidR="00F7661F" w:rsidRPr="001E40D6" w:rsidRDefault="00F7661F" w:rsidP="00F7661F">
      <w:pPr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Przedmiot umowy</w:t>
      </w:r>
    </w:p>
    <w:p w:rsidR="00F7661F" w:rsidRDefault="00F7661F" w:rsidP="00F7661F">
      <w:pPr>
        <w:pStyle w:val="Styl"/>
        <w:numPr>
          <w:ilvl w:val="0"/>
          <w:numId w:val="27"/>
        </w:numPr>
        <w:ind w:right="14"/>
        <w:jc w:val="both"/>
      </w:pPr>
      <w:r>
        <w:t>K</w:t>
      </w:r>
      <w:r w:rsidRPr="00465ABB">
        <w:t xml:space="preserve">ompleksowa obsługa bankowa budżetu Gminy Naruszewo oraz jednostek </w:t>
      </w:r>
      <w:r>
        <w:t>organizacyjnych przez okres 4 lat.</w:t>
      </w:r>
    </w:p>
    <w:p w:rsidR="00F7661F" w:rsidRPr="00465ABB" w:rsidRDefault="00F7661F" w:rsidP="00F7661F">
      <w:pPr>
        <w:pStyle w:val="Styl"/>
        <w:numPr>
          <w:ilvl w:val="0"/>
          <w:numId w:val="27"/>
        </w:numPr>
        <w:ind w:right="14"/>
        <w:jc w:val="both"/>
      </w:pPr>
      <w:r>
        <w:t>W</w:t>
      </w:r>
      <w:r w:rsidRPr="00465ABB">
        <w:t xml:space="preserve">ielkość i zakres zamówienia: </w:t>
      </w:r>
    </w:p>
    <w:p w:rsidR="00F7661F" w:rsidRPr="00465ABB" w:rsidRDefault="00F7661F" w:rsidP="00F7661F">
      <w:pPr>
        <w:pStyle w:val="Styl"/>
        <w:numPr>
          <w:ilvl w:val="0"/>
          <w:numId w:val="26"/>
        </w:numPr>
        <w:ind w:left="709" w:hanging="283"/>
        <w:jc w:val="both"/>
      </w:pPr>
      <w:r w:rsidRPr="00465ABB">
        <w:t xml:space="preserve">liczba rachunków: 35, </w:t>
      </w:r>
    </w:p>
    <w:p w:rsidR="00F7661F" w:rsidRPr="00465ABB" w:rsidRDefault="00F7661F" w:rsidP="00F7661F">
      <w:pPr>
        <w:pStyle w:val="Styl"/>
        <w:numPr>
          <w:ilvl w:val="0"/>
          <w:numId w:val="26"/>
        </w:numPr>
        <w:ind w:left="709" w:hanging="283"/>
        <w:jc w:val="both"/>
      </w:pPr>
      <w:r w:rsidRPr="00465ABB">
        <w:t xml:space="preserve">szacunkowa </w:t>
      </w:r>
      <w:r w:rsidRPr="00EB0E93">
        <w:rPr>
          <w:u w:val="single"/>
        </w:rPr>
        <w:t>roczna kwota</w:t>
      </w:r>
      <w:r w:rsidRPr="00465ABB">
        <w:t xml:space="preserve"> wpłat gotówkowych do banku: 2 000 000,00 zł,</w:t>
      </w:r>
    </w:p>
    <w:p w:rsidR="00F7661F" w:rsidRPr="00465ABB" w:rsidRDefault="00F7661F" w:rsidP="00F7661F">
      <w:pPr>
        <w:pStyle w:val="Styl"/>
        <w:numPr>
          <w:ilvl w:val="0"/>
          <w:numId w:val="26"/>
        </w:numPr>
        <w:ind w:left="709" w:hanging="283"/>
        <w:jc w:val="both"/>
      </w:pPr>
      <w:r w:rsidRPr="00465ABB">
        <w:t xml:space="preserve">szacunkowa </w:t>
      </w:r>
      <w:r w:rsidRPr="00EB0E93">
        <w:rPr>
          <w:u w:val="single"/>
        </w:rPr>
        <w:t>roczna kwota</w:t>
      </w:r>
      <w:r w:rsidRPr="00465ABB">
        <w:t xml:space="preserve"> wypłat gotówkowych z banku: 4 260 000,00 zł, </w:t>
      </w:r>
    </w:p>
    <w:p w:rsidR="00F7661F" w:rsidRDefault="00F7661F" w:rsidP="00F7661F">
      <w:pPr>
        <w:pStyle w:val="Styl"/>
        <w:numPr>
          <w:ilvl w:val="0"/>
          <w:numId w:val="26"/>
        </w:numPr>
        <w:ind w:left="709" w:hanging="283"/>
        <w:jc w:val="both"/>
      </w:pPr>
      <w:r w:rsidRPr="00465ABB">
        <w:t xml:space="preserve">szacunkowa liczba przelewów </w:t>
      </w:r>
      <w:r w:rsidRPr="00EB0E93">
        <w:rPr>
          <w:u w:val="single"/>
        </w:rPr>
        <w:t>w skali roku</w:t>
      </w:r>
      <w:r w:rsidRPr="00465ABB">
        <w:t xml:space="preserve"> na r</w:t>
      </w:r>
      <w:r>
        <w:t>achunki w oddziałach wykonawcy 4 8</w:t>
      </w:r>
      <w:r w:rsidRPr="00465ABB">
        <w:t xml:space="preserve">00 szt., </w:t>
      </w:r>
    </w:p>
    <w:p w:rsidR="00F7661F" w:rsidRDefault="00F7661F" w:rsidP="00F7661F">
      <w:pPr>
        <w:pStyle w:val="Styl"/>
        <w:numPr>
          <w:ilvl w:val="0"/>
          <w:numId w:val="26"/>
        </w:numPr>
        <w:ind w:left="709" w:hanging="283"/>
        <w:jc w:val="both"/>
      </w:pPr>
      <w:r w:rsidRPr="00465ABB">
        <w:t xml:space="preserve">szacunkowa liczba przelewów </w:t>
      </w:r>
      <w:r w:rsidRPr="00EB0E93">
        <w:rPr>
          <w:u w:val="single"/>
        </w:rPr>
        <w:t>w skali roku</w:t>
      </w:r>
      <w:r w:rsidRPr="00465ABB">
        <w:t xml:space="preserve"> na rachu</w:t>
      </w:r>
      <w:r>
        <w:t xml:space="preserve">nki w innych bankach 10 400 szt. </w:t>
      </w:r>
    </w:p>
    <w:p w:rsidR="00F7661F" w:rsidRPr="007600DB" w:rsidRDefault="00F7661F" w:rsidP="00F7661F">
      <w:pPr>
        <w:pStyle w:val="Styl"/>
        <w:numPr>
          <w:ilvl w:val="0"/>
          <w:numId w:val="27"/>
        </w:numPr>
        <w:ind w:left="284" w:hanging="284"/>
        <w:jc w:val="both"/>
        <w:rPr>
          <w:b/>
          <w:u w:val="single"/>
        </w:rPr>
      </w:pPr>
      <w:r w:rsidRPr="00EB0E93">
        <w:rPr>
          <w:b/>
        </w:rPr>
        <w:t xml:space="preserve">Podana ilość rachunków bankowych jest ilością przewidywaną i może być zmieniona </w:t>
      </w:r>
      <w:r>
        <w:rPr>
          <w:b/>
        </w:rPr>
        <w:br/>
      </w:r>
      <w:r w:rsidRPr="00EB0E93">
        <w:rPr>
          <w:b/>
        </w:rPr>
        <w:t xml:space="preserve">w zależności od potrzeb Zamawiającego. </w:t>
      </w:r>
      <w:r>
        <w:rPr>
          <w:b/>
        </w:rPr>
        <w:t xml:space="preserve">Zmiana liczby rachunków w trakcie realizacji umowy (zamkniecie i otwarcie rachunków) </w:t>
      </w:r>
      <w:r w:rsidRPr="007600DB">
        <w:rPr>
          <w:b/>
          <w:u w:val="single"/>
        </w:rPr>
        <w:t>wymaga potwierdzenia pisemnego i nie wymaga aneksu do niniejszej umowy.</w:t>
      </w:r>
    </w:p>
    <w:p w:rsidR="00F7661F" w:rsidRPr="001E40D6" w:rsidRDefault="00F7661F" w:rsidP="00F7661F">
      <w:pPr>
        <w:pStyle w:val="Styl"/>
        <w:numPr>
          <w:ilvl w:val="0"/>
          <w:numId w:val="27"/>
        </w:numPr>
        <w:ind w:left="284" w:hanging="284"/>
        <w:jc w:val="both"/>
      </w:pPr>
      <w:r w:rsidRPr="001E40D6">
        <w:t xml:space="preserve">Bank nie będzie pobierał od jednostek gminnych innych niż zaproponowane w ofercie, opłat i prowizji za wykonywanie czynności wymienionych w zamówieniu. </w:t>
      </w:r>
    </w:p>
    <w:p w:rsidR="00F7661F" w:rsidRPr="001E40D6" w:rsidRDefault="00F7661F" w:rsidP="00F7661F">
      <w:pPr>
        <w:pStyle w:val="Styl"/>
        <w:numPr>
          <w:ilvl w:val="0"/>
          <w:numId w:val="27"/>
        </w:numPr>
        <w:ind w:left="284" w:hanging="284"/>
        <w:jc w:val="both"/>
      </w:pPr>
      <w:r w:rsidRPr="001E40D6">
        <w:t xml:space="preserve">Jeżeli w trakcie trwania umowy powstaną lub </w:t>
      </w:r>
      <w:r>
        <w:t>będą</w:t>
      </w:r>
      <w:r w:rsidRPr="001E40D6">
        <w:t xml:space="preserve"> przekazane Gminie inne jednostki organizacyjne, zostaną one włączone do tej usługi bez dodatkowych opłat. Zmiana </w:t>
      </w:r>
      <w:r>
        <w:t>ilości</w:t>
      </w:r>
      <w:r w:rsidRPr="001E40D6">
        <w:t xml:space="preserve"> rachunków bankowych oraz form organizacyjnych jednostek powiązanych z budżetem Gminy nie spowoduje zmiany opłaty zaproponowanej w ofercie. </w:t>
      </w:r>
    </w:p>
    <w:p w:rsidR="00F7661F" w:rsidRPr="001E40D6" w:rsidRDefault="00F7661F" w:rsidP="00F7661F">
      <w:pPr>
        <w:widowControl/>
        <w:numPr>
          <w:ilvl w:val="0"/>
          <w:numId w:val="1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hanging="360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lastRenderedPageBreak/>
        <w:t>Bank oświadcza, że posiada w miejscowości Naruszewo placówkę b</w:t>
      </w:r>
      <w:r>
        <w:rPr>
          <w:rFonts w:ascii="Times New Roman" w:hAnsi="Times New Roman"/>
          <w:szCs w:val="24"/>
        </w:rPr>
        <w:t xml:space="preserve">ankową o randze </w:t>
      </w:r>
      <w:r w:rsidRPr="00EB0E93">
        <w:rPr>
          <w:rFonts w:ascii="Times New Roman" w:hAnsi="Times New Roman"/>
          <w:b/>
          <w:szCs w:val="24"/>
        </w:rPr>
        <w:t>oddziału / filii / nie posiada placówki bankowej w miejscowości Naruszewo i zobowiązuje się do jej otwar</w:t>
      </w:r>
      <w:r>
        <w:rPr>
          <w:rFonts w:ascii="Times New Roman" w:hAnsi="Times New Roman"/>
          <w:b/>
          <w:szCs w:val="24"/>
        </w:rPr>
        <w:t>cia w terminie do dn. 30.06.2016</w:t>
      </w:r>
      <w:r w:rsidRPr="00EB0E93">
        <w:rPr>
          <w:rFonts w:ascii="Times New Roman" w:hAnsi="Times New Roman"/>
          <w:b/>
          <w:szCs w:val="24"/>
        </w:rPr>
        <w:t xml:space="preserve"> r.*</w:t>
      </w:r>
    </w:p>
    <w:p w:rsidR="00F7661F" w:rsidRPr="001E40D6" w:rsidRDefault="00F7661F" w:rsidP="00F7661F">
      <w:pPr>
        <w:pStyle w:val="Styl"/>
        <w:ind w:left="284"/>
        <w:jc w:val="center"/>
        <w:rPr>
          <w:b/>
          <w:lang w:eastAsia="ar-SA"/>
        </w:rPr>
      </w:pPr>
      <w:r w:rsidRPr="001E40D6">
        <w:rPr>
          <w:b/>
        </w:rPr>
        <w:t>§4</w:t>
      </w:r>
    </w:p>
    <w:p w:rsidR="00F7661F" w:rsidRPr="001E40D6" w:rsidRDefault="00F7661F" w:rsidP="00F7661F">
      <w:pPr>
        <w:widowControl/>
        <w:tabs>
          <w:tab w:val="right" w:leader="underscore" w:pos="709"/>
        </w:tabs>
        <w:suppressAutoHyphens w:val="0"/>
        <w:overflowPunct w:val="0"/>
        <w:autoSpaceDE/>
        <w:autoSpaceDN w:val="0"/>
        <w:adjustRightInd w:val="0"/>
        <w:jc w:val="both"/>
        <w:rPr>
          <w:rFonts w:ascii="Times New Roman" w:hAnsi="Times New Roman"/>
          <w:b/>
          <w:color w:val="auto"/>
          <w:szCs w:val="24"/>
        </w:rPr>
      </w:pPr>
      <w:r w:rsidRPr="001E40D6">
        <w:rPr>
          <w:rFonts w:ascii="Times New Roman" w:hAnsi="Times New Roman"/>
          <w:b/>
          <w:color w:val="auto"/>
          <w:szCs w:val="24"/>
        </w:rPr>
        <w:t xml:space="preserve">Bieżąca obsługa </w:t>
      </w:r>
    </w:p>
    <w:p w:rsidR="00F7661F" w:rsidRPr="001E40D6" w:rsidRDefault="00F7661F" w:rsidP="00F7661F">
      <w:pPr>
        <w:pStyle w:val="Styl"/>
        <w:numPr>
          <w:ilvl w:val="3"/>
          <w:numId w:val="27"/>
        </w:numPr>
        <w:ind w:left="284" w:hanging="284"/>
        <w:jc w:val="both"/>
        <w:rPr>
          <w:bCs/>
        </w:rPr>
      </w:pPr>
      <w:r w:rsidRPr="001E40D6">
        <w:rPr>
          <w:bCs/>
        </w:rPr>
        <w:t xml:space="preserve">W zakresie bieżącej obsługi bankowej zamówienie obejmuje: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Otwarcie i prowadzenie rachunków podstawowych i pomocniczych </w:t>
      </w:r>
      <w:r w:rsidRPr="001E40D6">
        <w:rPr>
          <w:b/>
        </w:rPr>
        <w:t>Gminy Naruszewo</w:t>
      </w:r>
      <w:r w:rsidRPr="001E40D6">
        <w:t xml:space="preserve"> oraz gminnych jednostek organizacyjnych</w:t>
      </w:r>
      <w:r>
        <w:t>, takich jak</w:t>
      </w:r>
      <w:r w:rsidRPr="001E40D6">
        <w:t xml:space="preserve">: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Gminny Ośrodek Pomocy Społecznej w Naruszewie,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Gminna Biblioteka Publiczna w Naruszewie,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Zespół Obsługi Placówek Oświatowych w Naruszewie,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Zespół Szkół w Naruszewie,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Zespół Szkół w Nacpolsku,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Szkoła Podstawowa w Krysku,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</w:pPr>
      <w:r w:rsidRPr="001E40D6">
        <w:t xml:space="preserve">Szkoła Podstawowa w Radzyminku, </w:t>
      </w:r>
    </w:p>
    <w:p w:rsidR="00F7661F" w:rsidRPr="001E40D6" w:rsidRDefault="00F7661F" w:rsidP="00F7661F">
      <w:pPr>
        <w:pStyle w:val="Styl"/>
        <w:numPr>
          <w:ilvl w:val="0"/>
          <w:numId w:val="28"/>
        </w:numPr>
        <w:jc w:val="both"/>
      </w:pPr>
      <w:r w:rsidRPr="001E40D6">
        <w:t>Szkoła Podstawowa w Zaborowie.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Możliwość otwarcia dodatkowych rachunków bieżących i pomocniczych w trakcie obowiązywania umowy w zależności od potrzeb na warunkach zadeklarowanych w ofercie. </w:t>
      </w:r>
    </w:p>
    <w:p w:rsidR="00F7661F" w:rsidRPr="00AD3E41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>Możliwość zamykania rachunków bankowych na pisemny wniosek Zamawiającego.</w:t>
      </w:r>
      <w:r>
        <w:t xml:space="preserve"> </w:t>
      </w:r>
      <w:r w:rsidRPr="00AD3E41">
        <w:t>Zmiana liczby rachunków w trakcie realizacji umowy (zamkniecie i otwarcie rachunków) wymaga potwierdzenia pisemnego i nie wymaga aneksu do niniejszej umowy.</w:t>
      </w:r>
    </w:p>
    <w:p w:rsidR="00F7661F" w:rsidRPr="00AD3E41" w:rsidRDefault="00F7661F" w:rsidP="00F7661F">
      <w:pPr>
        <w:pStyle w:val="Styl"/>
        <w:numPr>
          <w:ilvl w:val="0"/>
          <w:numId w:val="29"/>
        </w:numPr>
        <w:jc w:val="both"/>
      </w:pPr>
      <w:r w:rsidRPr="00AD3E41">
        <w:t xml:space="preserve">Potwierdzenie otwarcia i zamknięcia rachunków bankowych.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>Przyjmowanie wpłat i dokonywanie wypłat gotówkowych z rachunków bankowych</w:t>
      </w:r>
      <w:r>
        <w:t xml:space="preserve"> Gminy Naruszewo i jednostek organizacyjnych.</w:t>
      </w:r>
    </w:p>
    <w:p w:rsidR="00F7661F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Wydawanie blankietów </w:t>
      </w:r>
      <w:r>
        <w:t>czekowych</w:t>
      </w:r>
      <w:r w:rsidRPr="001E40D6">
        <w:t xml:space="preserve">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>
        <w:t>Przyjmowanie lokat typu „</w:t>
      </w:r>
      <w:proofErr w:type="spellStart"/>
      <w:r>
        <w:t>over</w:t>
      </w:r>
      <w:proofErr w:type="spellEnd"/>
      <w:r>
        <w:t xml:space="preserve"> </w:t>
      </w:r>
      <w:proofErr w:type="spellStart"/>
      <w:r>
        <w:t>night</w:t>
      </w:r>
      <w:proofErr w:type="spellEnd"/>
      <w:r>
        <w:t>”.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>Przyjmowanie lokat terminowych jednomiesięcznych (</w:t>
      </w:r>
      <w:proofErr w:type="spellStart"/>
      <w:r w:rsidRPr="001E40D6">
        <w:t>lM</w:t>
      </w:r>
      <w:proofErr w:type="spellEnd"/>
      <w:r w:rsidRPr="001E40D6">
        <w:t xml:space="preserve">).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Przyjmowanie lokat terminowych trzymiesięcznych (3M).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Wydawanie opinii i zaświadczeń bankowych o prowadzonych rachunkach bankowych.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Sporządzanie historii do rachunku bankowego na prośbę Zamawiającego.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Prowadzenie rachunku obejmuje: </w:t>
      </w:r>
    </w:p>
    <w:p w:rsidR="00F7661F" w:rsidRPr="001E40D6" w:rsidRDefault="00F7661F" w:rsidP="00F7661F">
      <w:pPr>
        <w:pStyle w:val="Styl"/>
        <w:numPr>
          <w:ilvl w:val="0"/>
          <w:numId w:val="23"/>
        </w:numPr>
        <w:spacing w:before="4"/>
        <w:jc w:val="both"/>
      </w:pPr>
      <w:r w:rsidRPr="001E40D6">
        <w:t xml:space="preserve">wykonywanie przelewów w formie elektronicznej wewnątrz banku pomiędzy rachunkami, </w:t>
      </w:r>
    </w:p>
    <w:p w:rsidR="00F7661F" w:rsidRPr="001E40D6" w:rsidRDefault="00F7661F" w:rsidP="00F7661F">
      <w:pPr>
        <w:pStyle w:val="Styl"/>
        <w:numPr>
          <w:ilvl w:val="0"/>
          <w:numId w:val="23"/>
        </w:numPr>
        <w:spacing w:before="4"/>
        <w:jc w:val="both"/>
      </w:pPr>
      <w:r w:rsidRPr="001E40D6">
        <w:t xml:space="preserve">wykonywanie przelewów elektronicznych na zewnątrz do innych banków, </w:t>
      </w:r>
    </w:p>
    <w:p w:rsidR="00F7661F" w:rsidRPr="001E40D6" w:rsidRDefault="00F7661F" w:rsidP="00F7661F">
      <w:pPr>
        <w:pStyle w:val="Styl"/>
        <w:numPr>
          <w:ilvl w:val="0"/>
          <w:numId w:val="23"/>
        </w:numPr>
        <w:spacing w:before="4"/>
        <w:jc w:val="both"/>
      </w:pPr>
      <w:r w:rsidRPr="001E40D6">
        <w:t xml:space="preserve">dokonywanie przelewów w formie papierowej, </w:t>
      </w:r>
    </w:p>
    <w:p w:rsidR="00F7661F" w:rsidRPr="001E40D6" w:rsidRDefault="00F7661F" w:rsidP="00F7661F">
      <w:pPr>
        <w:pStyle w:val="Styl"/>
        <w:numPr>
          <w:ilvl w:val="0"/>
          <w:numId w:val="23"/>
        </w:numPr>
        <w:spacing w:before="4"/>
        <w:jc w:val="both"/>
      </w:pPr>
      <w:r w:rsidRPr="001E40D6">
        <w:t xml:space="preserve">sporządzanie wyciągów bankowych do wszystkich rachunków za każdy dzień, w którym dokonano operacji finansowej na danym rachunku,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Potwierdzenie realizacji przelewu w dniu przyjęcia do realizacji.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Zmiana karty wzorów podpisów.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Umożliwienie Zamawiającemu pobieranie opłat z tytułu kosztów związanych z funkcjonowaniem określonych przez Zamawiającego rachunków bankowych z innych wskazanych przez Zamawiającego rachunków bankowych, bez ponoszenia przez Zamawiającego dodatkowych opłat i prowizji.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Umożliwienie </w:t>
      </w:r>
      <w:r>
        <w:t>pracownikom Urzędu Gminy w Naruszewie i jednostek organizacyjnych Gminy Naruszewo</w:t>
      </w:r>
      <w:r w:rsidRPr="001E40D6">
        <w:t xml:space="preserve"> uzyskiwania informacji telefonicznych o stanie salda oraz wszelkich operacjach dokonywanych na rachunkach bankowych danego dnia bez ponoszenia przez Zamawiającego dodatkowych opłat i prowizji.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Dopisywanie odsetek bankowych do rachunków wszystkich jednostek organizacyjnych Gminy za miesiąc grudzień w dniu 31 grudnia oraz przeksięgowanie z tą samą datą środków zgromadzonych na rachunkach bankowych, ze wskazanych na podstawie pisma rachunków, na podstawowy rachunek budżetu Gminy. Za wymienioną usługę Bank nie będzie pobierał żadnych opłat ani prowizji. </w:t>
      </w:r>
    </w:p>
    <w:p w:rsidR="00F7661F" w:rsidRPr="001E40D6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lastRenderedPageBreak/>
        <w:t xml:space="preserve">Wypłata przyznanego stypendium socjalnego dla uczniów na podstawie zatwierdzonych do wypłaty list z wyodrębnionego przez Bank konta. Zamawiający określa termin realizacji świadczeń po przekazaniu środków finansowych. Bank przedkłada pisemną informację o zrealizowaniu zlecenia lub zwrocie niezrealizowanych wypłat. </w:t>
      </w:r>
    </w:p>
    <w:p w:rsidR="00F7661F" w:rsidRDefault="00F7661F" w:rsidP="00F7661F">
      <w:pPr>
        <w:pStyle w:val="Styl"/>
        <w:numPr>
          <w:ilvl w:val="0"/>
          <w:numId w:val="29"/>
        </w:numPr>
        <w:jc w:val="both"/>
      </w:pPr>
      <w:r w:rsidRPr="001E40D6">
        <w:t xml:space="preserve">Wypłata świadczeń zgodnie z dyspozycjami zawartymi na listach wypłat opracowanych przez pracowników Gminnego Ośrodka Pomocy Społecznej </w:t>
      </w:r>
      <w:r>
        <w:t>w Naruszewie</w:t>
      </w:r>
      <w:r w:rsidRPr="001E40D6">
        <w:t xml:space="preserve">. Wypłaty dokonywane będą z wyodrębnionego przez Bank konta. Zamawiający określa termin realizacji świadczeń po przekazaniu środków finansowych. Bank przedkłada pisemną informację o zrealizowaniu zlecenia lub zwrocie niezrealizowanych wypłat. </w:t>
      </w:r>
    </w:p>
    <w:p w:rsidR="00F7661F" w:rsidRPr="00915A95" w:rsidRDefault="00F7661F" w:rsidP="00F7661F">
      <w:pPr>
        <w:pStyle w:val="Styl"/>
        <w:ind w:left="763"/>
        <w:jc w:val="both"/>
        <w:rPr>
          <w:sz w:val="16"/>
        </w:rPr>
      </w:pPr>
    </w:p>
    <w:p w:rsidR="00F7661F" w:rsidRPr="001E40D6" w:rsidRDefault="00F7661F" w:rsidP="00F7661F">
      <w:pPr>
        <w:jc w:val="center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§5</w:t>
      </w:r>
    </w:p>
    <w:p w:rsidR="00F7661F" w:rsidRPr="00922C19" w:rsidRDefault="00F7661F" w:rsidP="00F7661F">
      <w:pPr>
        <w:numPr>
          <w:ilvl w:val="0"/>
          <w:numId w:val="15"/>
        </w:numPr>
        <w:tabs>
          <w:tab w:val="left" w:pos="-142"/>
        </w:tabs>
        <w:autoSpaceDN w:val="0"/>
        <w:ind w:right="1"/>
        <w:jc w:val="both"/>
        <w:rPr>
          <w:rFonts w:ascii="Times New Roman" w:hAnsi="Times New Roman"/>
        </w:rPr>
      </w:pPr>
      <w:r w:rsidRPr="001E40D6">
        <w:rPr>
          <w:rFonts w:ascii="Times New Roman" w:hAnsi="Times New Roman"/>
          <w:szCs w:val="24"/>
        </w:rPr>
        <w:t>Bank zobowiązuje się do przyjmowania d</w:t>
      </w:r>
      <w:r>
        <w:rPr>
          <w:rFonts w:ascii="Times New Roman" w:hAnsi="Times New Roman"/>
          <w:szCs w:val="24"/>
        </w:rPr>
        <w:t>o realizacji zleceń płatniczych.</w:t>
      </w:r>
    </w:p>
    <w:p w:rsidR="00F7661F" w:rsidRPr="00922C19" w:rsidRDefault="00F7661F" w:rsidP="00F7661F">
      <w:pPr>
        <w:numPr>
          <w:ilvl w:val="0"/>
          <w:numId w:val="15"/>
        </w:numPr>
        <w:tabs>
          <w:tab w:val="left" w:pos="-142"/>
        </w:tabs>
        <w:autoSpaceDN w:val="0"/>
        <w:ind w:right="1"/>
        <w:jc w:val="both"/>
        <w:rPr>
          <w:rFonts w:ascii="Times New Roman" w:hAnsi="Times New Roman"/>
        </w:rPr>
      </w:pPr>
      <w:r w:rsidRPr="00922C19">
        <w:rPr>
          <w:rFonts w:ascii="Times New Roman" w:hAnsi="Times New Roman"/>
        </w:rPr>
        <w:t>Dyspozycje bezgotówkowe wykonywane</w:t>
      </w:r>
      <w:r>
        <w:rPr>
          <w:rFonts w:ascii="Times New Roman" w:hAnsi="Times New Roman"/>
        </w:rPr>
        <w:t xml:space="preserve"> będą</w:t>
      </w:r>
      <w:r w:rsidRPr="00922C19">
        <w:rPr>
          <w:rFonts w:ascii="Times New Roman" w:hAnsi="Times New Roman"/>
        </w:rPr>
        <w:t xml:space="preserve"> w formie poleceń przelewu na podstawie złożonych przez Posiadacza rachunku dyspozycji podpisanych zgodnie z Kartą wzorów podpisów złożoną w Banku. </w:t>
      </w:r>
    </w:p>
    <w:p w:rsidR="00F7661F" w:rsidRPr="001E40D6" w:rsidRDefault="00F7661F" w:rsidP="00F7661F">
      <w:pPr>
        <w:pStyle w:val="Tekstpodstawowy"/>
        <w:numPr>
          <w:ilvl w:val="0"/>
          <w:numId w:val="15"/>
        </w:numPr>
        <w:autoSpaceDN w:val="0"/>
        <w:spacing w:after="0"/>
        <w:ind w:right="1"/>
        <w:jc w:val="both"/>
      </w:pPr>
      <w:r w:rsidRPr="001E40D6">
        <w:t>Bank odmawia wykonania dyspozycji Zamawiającego w szczególnie uzasadnionych przypadkach, w tym:</w:t>
      </w:r>
    </w:p>
    <w:p w:rsidR="00F7661F" w:rsidRPr="001E40D6" w:rsidRDefault="00F7661F" w:rsidP="00F7661F">
      <w:pPr>
        <w:pStyle w:val="Tekstpodstawowy"/>
        <w:numPr>
          <w:ilvl w:val="0"/>
          <w:numId w:val="16"/>
        </w:numPr>
        <w:tabs>
          <w:tab w:val="left" w:pos="0"/>
          <w:tab w:val="num" w:pos="709"/>
        </w:tabs>
        <w:autoSpaceDN w:val="0"/>
        <w:spacing w:after="0"/>
        <w:ind w:left="709" w:hanging="283"/>
        <w:jc w:val="both"/>
      </w:pPr>
      <w:r w:rsidRPr="001E40D6">
        <w:t>zakazu dokonywania wypłat z rachunku wydanego przez prokuratora, sąd lub organ egzekucyjny,</w:t>
      </w:r>
    </w:p>
    <w:p w:rsidR="00F7661F" w:rsidRPr="001E40D6" w:rsidRDefault="00F7661F" w:rsidP="00F7661F">
      <w:pPr>
        <w:pStyle w:val="Tekstpodstawowy"/>
        <w:numPr>
          <w:ilvl w:val="0"/>
          <w:numId w:val="16"/>
        </w:numPr>
        <w:tabs>
          <w:tab w:val="left" w:pos="0"/>
          <w:tab w:val="left" w:pos="142"/>
          <w:tab w:val="num" w:pos="709"/>
        </w:tabs>
        <w:autoSpaceDN w:val="0"/>
        <w:spacing w:after="0"/>
        <w:ind w:left="709" w:hanging="283"/>
        <w:jc w:val="both"/>
      </w:pPr>
      <w:r w:rsidRPr="001E40D6">
        <w:t>braku pełnych danych w złożonej dyspozycji,</w:t>
      </w:r>
    </w:p>
    <w:p w:rsidR="00F7661F" w:rsidRPr="001E40D6" w:rsidRDefault="00F7661F" w:rsidP="00F7661F">
      <w:pPr>
        <w:pStyle w:val="Tekstpodstawowy"/>
        <w:numPr>
          <w:ilvl w:val="0"/>
          <w:numId w:val="16"/>
        </w:numPr>
        <w:tabs>
          <w:tab w:val="left" w:pos="0"/>
          <w:tab w:val="left" w:pos="142"/>
          <w:tab w:val="num" w:pos="709"/>
        </w:tabs>
        <w:autoSpaceDN w:val="0"/>
        <w:spacing w:after="0"/>
        <w:ind w:left="709" w:hanging="283"/>
        <w:jc w:val="both"/>
      </w:pPr>
      <w:r w:rsidRPr="001E40D6">
        <w:t>wystąpieniu niezgodności podpisu na dyspozycji ze wzorem złoż</w:t>
      </w:r>
      <w:r>
        <w:t xml:space="preserve">onym na Karcie wzorów podpisów </w:t>
      </w:r>
      <w:r w:rsidRPr="001E40D6">
        <w:t>w Banku,</w:t>
      </w:r>
    </w:p>
    <w:p w:rsidR="00F7661F" w:rsidRPr="001E40D6" w:rsidRDefault="00F7661F" w:rsidP="00F7661F">
      <w:pPr>
        <w:pStyle w:val="Tekstpodstawowy"/>
        <w:numPr>
          <w:ilvl w:val="0"/>
          <w:numId w:val="16"/>
        </w:numPr>
        <w:tabs>
          <w:tab w:val="left" w:pos="0"/>
          <w:tab w:val="left" w:pos="142"/>
          <w:tab w:val="num" w:pos="709"/>
        </w:tabs>
        <w:autoSpaceDN w:val="0"/>
        <w:spacing w:after="0"/>
        <w:ind w:left="709" w:hanging="283"/>
        <w:jc w:val="both"/>
      </w:pPr>
      <w:r w:rsidRPr="001E40D6">
        <w:t>wystąpieniem niezgodności złożonej pieczątki firmowej na dyspozycji z wzorem złożonym na Karcie wzorów podpisów w Banku,</w:t>
      </w:r>
    </w:p>
    <w:p w:rsidR="00F7661F" w:rsidRPr="001E40D6" w:rsidRDefault="00F7661F" w:rsidP="00F7661F">
      <w:pPr>
        <w:pStyle w:val="Tekstpodstawowy"/>
        <w:numPr>
          <w:ilvl w:val="0"/>
          <w:numId w:val="16"/>
        </w:numPr>
        <w:tabs>
          <w:tab w:val="left" w:pos="0"/>
          <w:tab w:val="left" w:pos="142"/>
          <w:tab w:val="num" w:pos="709"/>
        </w:tabs>
        <w:autoSpaceDN w:val="0"/>
        <w:spacing w:after="0"/>
        <w:ind w:left="709" w:hanging="283"/>
        <w:jc w:val="both"/>
      </w:pPr>
      <w:r w:rsidRPr="001E40D6">
        <w:t>brakiem dostępnych środków na realizację transakcji.</w:t>
      </w:r>
    </w:p>
    <w:p w:rsidR="00F7661F" w:rsidRPr="001E40D6" w:rsidRDefault="00F7661F" w:rsidP="00F7661F">
      <w:pPr>
        <w:pStyle w:val="Tekstpodstawowy"/>
        <w:numPr>
          <w:ilvl w:val="0"/>
          <w:numId w:val="15"/>
        </w:numPr>
        <w:autoSpaceDN w:val="0"/>
        <w:spacing w:after="0"/>
        <w:ind w:right="1"/>
        <w:jc w:val="both"/>
      </w:pPr>
      <w:r w:rsidRPr="001E40D6">
        <w:t>Odmowa wykonania przez Bank dyspozycji z powodów, o których mowa w ust. 3, nie stanowi naruszenia warunków umowy.</w:t>
      </w:r>
    </w:p>
    <w:p w:rsidR="00F7661F" w:rsidRPr="001E40D6" w:rsidRDefault="00F7661F" w:rsidP="00F7661F">
      <w:pPr>
        <w:pStyle w:val="Tekstpodstawowy21"/>
        <w:tabs>
          <w:tab w:val="left" w:pos="-709"/>
        </w:tabs>
        <w:jc w:val="center"/>
        <w:rPr>
          <w:b/>
          <w:szCs w:val="24"/>
        </w:rPr>
      </w:pPr>
      <w:r w:rsidRPr="001E40D6">
        <w:rPr>
          <w:b/>
          <w:szCs w:val="24"/>
        </w:rPr>
        <w:t>§6</w:t>
      </w:r>
    </w:p>
    <w:p w:rsidR="00F7661F" w:rsidRPr="001E40D6" w:rsidRDefault="00F7661F" w:rsidP="00F7661F">
      <w:pPr>
        <w:widowControl/>
        <w:numPr>
          <w:ilvl w:val="2"/>
          <w:numId w:val="17"/>
        </w:numPr>
        <w:tabs>
          <w:tab w:val="clear" w:pos="1980"/>
          <w:tab w:val="left" w:pos="-709"/>
        </w:tabs>
        <w:suppressAutoHyphens w:val="0"/>
        <w:autoSpaceDE/>
        <w:autoSpaceDN w:val="0"/>
        <w:ind w:left="360" w:hanging="360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Zamawiający zobowiązuje się do szczególnie starannego przech</w:t>
      </w:r>
      <w:r>
        <w:rPr>
          <w:rFonts w:ascii="Times New Roman" w:hAnsi="Times New Roman"/>
          <w:szCs w:val="24"/>
        </w:rPr>
        <w:t>owywania blankietów czekowych,</w:t>
      </w:r>
      <w:r w:rsidRPr="001E40D6">
        <w:rPr>
          <w:rFonts w:ascii="Times New Roman" w:hAnsi="Times New Roman"/>
          <w:szCs w:val="24"/>
        </w:rPr>
        <w:t xml:space="preserve"> oraz zabezpieczenia ich przed zniszczeniem, utratą, zaginięciem lub fałszowaniem.</w:t>
      </w:r>
    </w:p>
    <w:p w:rsidR="00F7661F" w:rsidRPr="001E40D6" w:rsidRDefault="00F7661F" w:rsidP="00F7661F">
      <w:pPr>
        <w:widowControl/>
        <w:numPr>
          <w:ilvl w:val="2"/>
          <w:numId w:val="17"/>
        </w:numPr>
        <w:tabs>
          <w:tab w:val="clear" w:pos="1980"/>
          <w:tab w:val="left" w:pos="-709"/>
        </w:tabs>
        <w:suppressAutoHyphens w:val="0"/>
        <w:autoSpaceDE/>
        <w:autoSpaceDN w:val="0"/>
        <w:ind w:left="360" w:hanging="360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W przypadku utraty (zagubienia lub kradzieży) blankietów czekowych, Zamawiający lub osoba przez niego upoważniona, zobowiązany jest do niezwłocznego osobistego lub telefonicznego zawiadomienia o tym fakcie Banku prowadzącego rachunek podając: ilość, rodzaj i numery blankietów czekowych oraz ewentualne kwoty, na jakie zostały wystawione oraz okoliczności ich utraty.</w:t>
      </w:r>
    </w:p>
    <w:p w:rsidR="00F7661F" w:rsidRPr="001E40D6" w:rsidRDefault="00F7661F" w:rsidP="00F7661F">
      <w:pPr>
        <w:widowControl/>
        <w:numPr>
          <w:ilvl w:val="2"/>
          <w:numId w:val="17"/>
        </w:numPr>
        <w:tabs>
          <w:tab w:val="clear" w:pos="1980"/>
          <w:tab w:val="left" w:pos="-709"/>
        </w:tabs>
        <w:suppressAutoHyphens w:val="0"/>
        <w:autoSpaceDE/>
        <w:autoSpaceDN w:val="0"/>
        <w:ind w:left="360" w:hanging="360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Zawiadomienie telefoniczne, najpóźniej w następnym dniu roboczym, należy potwierdzić w formie oświadczenia na piśmie.</w:t>
      </w:r>
    </w:p>
    <w:p w:rsidR="00F7661F" w:rsidRPr="001E40D6" w:rsidRDefault="00F7661F" w:rsidP="00F7661F">
      <w:pPr>
        <w:tabs>
          <w:tab w:val="left" w:pos="-709"/>
        </w:tabs>
        <w:jc w:val="center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§7</w:t>
      </w:r>
    </w:p>
    <w:p w:rsidR="00F7661F" w:rsidRDefault="00F7661F" w:rsidP="00F7661F">
      <w:pPr>
        <w:pStyle w:val="Tekstpodstawowy21"/>
        <w:tabs>
          <w:tab w:val="left" w:pos="-709"/>
        </w:tabs>
        <w:ind w:left="0"/>
        <w:jc w:val="both"/>
        <w:rPr>
          <w:b/>
          <w:szCs w:val="24"/>
        </w:rPr>
      </w:pPr>
      <w:r w:rsidRPr="001E40D6">
        <w:rPr>
          <w:b/>
          <w:szCs w:val="24"/>
        </w:rPr>
        <w:t>Oprocentowanie środków na rachunkach</w:t>
      </w:r>
      <w:r>
        <w:rPr>
          <w:b/>
          <w:szCs w:val="24"/>
        </w:rPr>
        <w:t>:</w:t>
      </w:r>
    </w:p>
    <w:p w:rsidR="00F7661F" w:rsidRPr="00F7661F" w:rsidRDefault="00F7661F" w:rsidP="00F7661F">
      <w:pPr>
        <w:pStyle w:val="Styl"/>
        <w:numPr>
          <w:ilvl w:val="0"/>
          <w:numId w:val="24"/>
        </w:numPr>
        <w:tabs>
          <w:tab w:val="left" w:pos="-709"/>
        </w:tabs>
        <w:jc w:val="both"/>
        <w:rPr>
          <w:b/>
        </w:rPr>
      </w:pPr>
      <w:r w:rsidRPr="0028032C">
        <w:rPr>
          <w:b/>
        </w:rPr>
        <w:t>Rachunki bieżące</w:t>
      </w:r>
      <w:r>
        <w:t xml:space="preserve"> </w:t>
      </w:r>
      <w:r w:rsidRPr="0028032C">
        <w:rPr>
          <w:b/>
        </w:rPr>
        <w:t>i pomocnicze</w:t>
      </w:r>
      <w:r>
        <w:t>: w</w:t>
      </w:r>
      <w:r w:rsidRPr="00D5613F">
        <w:t>ysokość oprocentowania będzie ustalana na podstawie stawki WIBID 1M z ostatniego roboczego dnia miesiąca poprzedzającego dany miesiąc odsetkowy "plus" "minus" marża określona w złożonej przez Bank ofercie. Zmiana oprocentowania będzie obowiązywać od pierwszego roboczego dnia miesiąca. Marża Banku jest stała w całym okresie trwania umowy. Stopa procentowa ustalana jest w stosunku rocznym, do obliczenia odsetek przyjmuje się, że rok liczy 365 dni. Kapitalizacja odsetek następować będzie w okresach miesięcznych, na koniec każdego miesiąca w ostatnim dniu kalendarzowym</w:t>
      </w:r>
      <w:r w:rsidRPr="00F7661F">
        <w:t>. Zamawiający zastrzega, iż minimalne oprocentowanie nie może być niższe niż 0%.</w:t>
      </w:r>
    </w:p>
    <w:p w:rsidR="00F7661F" w:rsidRPr="0028032C" w:rsidRDefault="00F7661F" w:rsidP="00F7661F">
      <w:pPr>
        <w:pStyle w:val="Styl"/>
        <w:numPr>
          <w:ilvl w:val="0"/>
          <w:numId w:val="24"/>
        </w:numPr>
        <w:tabs>
          <w:tab w:val="left" w:pos="-709"/>
        </w:tabs>
        <w:jc w:val="both"/>
        <w:rPr>
          <w:b/>
        </w:rPr>
      </w:pPr>
      <w:r w:rsidRPr="0028032C">
        <w:rPr>
          <w:b/>
        </w:rPr>
        <w:t>Lokata krótkoterminowa typu „</w:t>
      </w:r>
      <w:proofErr w:type="spellStart"/>
      <w:r w:rsidRPr="0028032C">
        <w:rPr>
          <w:b/>
        </w:rPr>
        <w:t>over</w:t>
      </w:r>
      <w:proofErr w:type="spellEnd"/>
      <w:r w:rsidRPr="0028032C">
        <w:rPr>
          <w:b/>
        </w:rPr>
        <w:t xml:space="preserve"> </w:t>
      </w:r>
      <w:proofErr w:type="spellStart"/>
      <w:r w:rsidRPr="0028032C">
        <w:rPr>
          <w:b/>
        </w:rPr>
        <w:t>night</w:t>
      </w:r>
      <w:proofErr w:type="spellEnd"/>
      <w:r w:rsidRPr="0028032C">
        <w:rPr>
          <w:b/>
        </w:rPr>
        <w:t>”</w:t>
      </w:r>
      <w:r>
        <w:t>: w</w:t>
      </w:r>
      <w:r w:rsidRPr="00710FDD">
        <w:t>olne środki Zamawiającego przekraczające 200 000, 00 zł z rachunku bieżącego budżetu Gminy, automatycznie przyjmowane są w depozyt jako lokaty krótkoterminowe typu „</w:t>
      </w:r>
      <w:proofErr w:type="spellStart"/>
      <w:r w:rsidRPr="00710FDD">
        <w:t>over</w:t>
      </w:r>
      <w:proofErr w:type="spellEnd"/>
      <w:r w:rsidRPr="00710FDD">
        <w:t xml:space="preserve"> </w:t>
      </w:r>
      <w:proofErr w:type="spellStart"/>
      <w:r w:rsidRPr="00710FDD">
        <w:t>night</w:t>
      </w:r>
      <w:proofErr w:type="spellEnd"/>
      <w:r w:rsidRPr="00710FDD">
        <w:t>”, o ile oprocentowanie lokat będzie wyższe niż oprocentowanie rachunku bieżącego.</w:t>
      </w:r>
      <w:r>
        <w:t xml:space="preserve"> </w:t>
      </w:r>
      <w:r w:rsidRPr="00D5613F">
        <w:t>Marża Banku jest stała w całym okresie trwania umowy</w:t>
      </w:r>
      <w:r>
        <w:t>.</w:t>
      </w:r>
    </w:p>
    <w:p w:rsidR="00F7661F" w:rsidRPr="00F7661F" w:rsidRDefault="00F7661F" w:rsidP="00F7661F">
      <w:pPr>
        <w:pStyle w:val="Styl"/>
        <w:numPr>
          <w:ilvl w:val="0"/>
          <w:numId w:val="24"/>
        </w:numPr>
        <w:jc w:val="both"/>
      </w:pPr>
      <w:r w:rsidRPr="0028032C">
        <w:rPr>
          <w:b/>
        </w:rPr>
        <w:lastRenderedPageBreak/>
        <w:t>Lokaty terminowe 1M</w:t>
      </w:r>
      <w:r w:rsidRPr="00D5613F">
        <w:t>: Wysokość oprocentowania będzie ustalana na podstawie stawki WIBID 1M z ostatniego roboczego dnia miesiąca poprzedzającego dany miesiąc odsetkowy "plus" "minus" marża określona w złożonej przez Bank ofercie. Zmiana oprocentowania będzie obowiązywać od pierwszego roboczego dnia miesiąca. Marża Banku jest stała w całym okresie trwania umowy. Stopa procentowa ustalana jest w stosunku rocznym, do obliczenia odsetek przyjmuje się, że rok liczy 365 dni. Kapitalizacja odsetek następować będzie w okresach miesięcznych</w:t>
      </w:r>
      <w:r>
        <w:t>.</w:t>
      </w:r>
      <w:r w:rsidRPr="00D5613F">
        <w:t xml:space="preserve"> </w:t>
      </w:r>
      <w:r w:rsidRPr="00F7661F">
        <w:t>Zamawiający zastrzega, iż minimalne oprocentowanie nie może być niższe niż 0%.</w:t>
      </w:r>
    </w:p>
    <w:p w:rsidR="00F7661F" w:rsidRDefault="00F7661F" w:rsidP="00F7661F">
      <w:pPr>
        <w:pStyle w:val="Styl"/>
        <w:numPr>
          <w:ilvl w:val="0"/>
          <w:numId w:val="24"/>
        </w:numPr>
        <w:jc w:val="both"/>
      </w:pPr>
      <w:r w:rsidRPr="0028032C">
        <w:rPr>
          <w:b/>
        </w:rPr>
        <w:t>Lokaty terminowe 3M</w:t>
      </w:r>
      <w:r w:rsidRPr="00D5613F">
        <w:t>: Wysokość oprocentowania będzie ustalana na podstawie stawki WIBID 3M z ostatniego roboczego dnia miesiąca poprzedzającego dany miesiąc odsetkowy "plus" "minus" marża określona w złożonej przez Bank ofercie. Zmiana oprocentowania będzie obowiązywać od pierwszego roboczego dnia miesiąca. Marża Banku jest stała w całym okresie trwania umowy. Stopa procentowa ustalana jest w stosunku rocznym, do obliczenia odsetek przyjmuje się, że rok liczy 365 dni. Kapitalizacja odsetek następować będzie w okresach trzymiesięcznych</w:t>
      </w:r>
      <w:r>
        <w:t>.</w:t>
      </w:r>
      <w:r w:rsidRPr="00F7661F">
        <w:t xml:space="preserve"> Zamawiający zastrzega, iż minimalne oprocentowanie nie może być niższe niż 0%.</w:t>
      </w:r>
    </w:p>
    <w:p w:rsidR="00F7661F" w:rsidRPr="001E40D6" w:rsidRDefault="00F7661F" w:rsidP="00F7661F">
      <w:pPr>
        <w:pStyle w:val="Tekstpodstawowy21"/>
        <w:numPr>
          <w:ilvl w:val="0"/>
          <w:numId w:val="24"/>
        </w:numPr>
        <w:tabs>
          <w:tab w:val="left" w:pos="-709"/>
        </w:tabs>
        <w:jc w:val="both"/>
        <w:rPr>
          <w:szCs w:val="24"/>
        </w:rPr>
      </w:pPr>
      <w:r>
        <w:rPr>
          <w:szCs w:val="24"/>
        </w:rPr>
        <w:t>Środki na ww. rachunkach będą oprocentowane</w:t>
      </w:r>
      <w:r w:rsidRPr="001E40D6">
        <w:rPr>
          <w:szCs w:val="24"/>
        </w:rPr>
        <w:t xml:space="preserve"> </w:t>
      </w:r>
      <w:r>
        <w:rPr>
          <w:szCs w:val="24"/>
        </w:rPr>
        <w:t xml:space="preserve">zgodnie z wartością określoną w </w:t>
      </w:r>
      <w:r w:rsidRPr="00EB0E93">
        <w:rPr>
          <w:szCs w:val="24"/>
          <w:u w:val="single"/>
        </w:rPr>
        <w:t xml:space="preserve">formularzu ofertowym stanowiącym załącznik nr </w:t>
      </w:r>
      <w:r>
        <w:rPr>
          <w:szCs w:val="24"/>
          <w:u w:val="single"/>
        </w:rPr>
        <w:t>1</w:t>
      </w:r>
      <w:r w:rsidRPr="00EB0E93">
        <w:rPr>
          <w:szCs w:val="24"/>
          <w:u w:val="single"/>
        </w:rPr>
        <w:t xml:space="preserve"> do niniejszej umowy</w:t>
      </w:r>
      <w:r>
        <w:rPr>
          <w:szCs w:val="24"/>
        </w:rPr>
        <w:t>.</w:t>
      </w:r>
    </w:p>
    <w:p w:rsidR="00F7661F" w:rsidRPr="00BB19AB" w:rsidRDefault="00F7661F" w:rsidP="00F7661F">
      <w:pPr>
        <w:pStyle w:val="Styl"/>
        <w:ind w:left="720"/>
        <w:jc w:val="both"/>
        <w:rPr>
          <w:sz w:val="14"/>
        </w:rPr>
      </w:pPr>
    </w:p>
    <w:p w:rsidR="00F7661F" w:rsidRPr="001E40D6" w:rsidRDefault="00F7661F" w:rsidP="00F7661F">
      <w:pPr>
        <w:tabs>
          <w:tab w:val="left" w:pos="-709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§8</w:t>
      </w:r>
    </w:p>
    <w:p w:rsidR="00F7661F" w:rsidRPr="001E40D6" w:rsidRDefault="00F7661F" w:rsidP="00F7661F">
      <w:pPr>
        <w:tabs>
          <w:tab w:val="left" w:pos="-709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Bankowość internetowa</w:t>
      </w:r>
    </w:p>
    <w:p w:rsidR="00F7661F" w:rsidRPr="001E40D6" w:rsidRDefault="00F7661F" w:rsidP="00F7661F">
      <w:pPr>
        <w:pStyle w:val="Styl"/>
        <w:jc w:val="both"/>
      </w:pPr>
      <w:r w:rsidRPr="001E40D6">
        <w:t>Bank zobowiązany jest:</w:t>
      </w:r>
    </w:p>
    <w:p w:rsidR="00F7661F" w:rsidRPr="001E40D6" w:rsidRDefault="00F7661F" w:rsidP="00F7661F">
      <w:pPr>
        <w:pStyle w:val="Styl"/>
        <w:numPr>
          <w:ilvl w:val="0"/>
          <w:numId w:val="21"/>
        </w:numPr>
        <w:jc w:val="both"/>
      </w:pPr>
      <w:r w:rsidRPr="001E40D6">
        <w:t xml:space="preserve">W terminie </w:t>
      </w:r>
      <w:r>
        <w:t>do dn. 30 czerwca 2016 r.</w:t>
      </w:r>
      <w:r w:rsidRPr="001E40D6">
        <w:t xml:space="preserve"> udostępnić  usługę bankowości elektronicznej na stanowiskach komputerowych, wskazanych przez Zamawiającego, umożliwiającą dokonywanie przelewów elektronicznych oraz uzyskiwanie informacji o bieżącym stanie kont i obrotów.</w:t>
      </w:r>
    </w:p>
    <w:p w:rsidR="00F7661F" w:rsidRPr="001E40D6" w:rsidRDefault="00F7661F" w:rsidP="00F7661F">
      <w:pPr>
        <w:pStyle w:val="Styl"/>
        <w:numPr>
          <w:ilvl w:val="0"/>
          <w:numId w:val="21"/>
        </w:numPr>
        <w:jc w:val="both"/>
      </w:pPr>
      <w:r w:rsidRPr="001E40D6">
        <w:t xml:space="preserve">Przekazywać i instalować wersje aktualizacyjne w okresie trwania umowy oraz świadczyć serwis oprogramowania. </w:t>
      </w:r>
    </w:p>
    <w:p w:rsidR="00F7661F" w:rsidRPr="001E40D6" w:rsidRDefault="00F7661F" w:rsidP="00F7661F">
      <w:pPr>
        <w:pStyle w:val="Styl"/>
        <w:numPr>
          <w:ilvl w:val="0"/>
          <w:numId w:val="21"/>
        </w:numPr>
        <w:jc w:val="both"/>
      </w:pPr>
      <w:r w:rsidRPr="001E40D6">
        <w:t xml:space="preserve">Zapewnić instalację (uruchomienie) stanowisk elektronicznej bankowości oraz poprawne działanie oprogramowania bankowości elektronicznej na stanowiskach komputerowych wskazanych przez poszczególne jednostki organizacyjne Gminy Naruszewo. </w:t>
      </w:r>
    </w:p>
    <w:p w:rsidR="00F7661F" w:rsidRPr="001E40D6" w:rsidRDefault="00F7661F" w:rsidP="00F7661F">
      <w:pPr>
        <w:pStyle w:val="Styl"/>
        <w:numPr>
          <w:ilvl w:val="0"/>
          <w:numId w:val="21"/>
        </w:numPr>
        <w:jc w:val="both"/>
      </w:pPr>
      <w:r w:rsidRPr="001E40D6">
        <w:t xml:space="preserve">Dostarczyć wszelkie dodatkowe niezbędne do pracy w systemie akcesoria zarówno dla osób sporządzających dokumenty w systemie bankowości elektronicznej, jak i dla podpisujących, w ilości wymaganej przez Zamawiającego. W ramach elektronicznej obsługi bankowej posiadacz rachunku będzie miał zapewnione w szczególności: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>podłączenie do systemu elektronicznego każdego nowo otwartego rachunku w trakcie trwania umowy rachunku,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>uzyskiwanie na bieżąco wiadomości o wszystkich operacjach i saldach na rachunku bieżącym i rachunkach pomocniczych,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tworzenie zbiorów danych rachunków, kontrahentów i innych danych ewidencyjnych, przeszukiwanie zbiorów wszystkich operacji na wszystkich rachunkach,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składanie poleceń przelewów, w tym poleceń przelewów do ZUS i US, ze wszystkich rachunków w ramach dostępnych środków,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uzyskiwanie raportów o zrealizowanych operacjach, generowanie (wydruk) wyciągów nie wymagających stempla bankowego,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informację o odrzuceniu transakcji z podaniem komunikatu o jej przyczynie,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możliwość wykonywania operacji w tym samym czasie na różnych rachunkach bankowych jednostki przez jednego bądź kilku użytkowników systemu,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przechowywanie wysyłanych przelewów w archiwum systemu, co najmniej przez okres 3 miesięcy od daty dokonania operacji,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przeszkolenie pracowników Zamawiającego z zakresu obsługi systemu,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umożliwienie użytkownikowi dysponowania podpisem elektronicznym, </w:t>
      </w:r>
    </w:p>
    <w:p w:rsidR="00F7661F" w:rsidRPr="001E40D6" w:rsidRDefault="00F7661F" w:rsidP="00F7661F">
      <w:pPr>
        <w:pStyle w:val="Styl"/>
        <w:numPr>
          <w:ilvl w:val="0"/>
          <w:numId w:val="22"/>
        </w:numPr>
        <w:spacing w:before="4"/>
        <w:jc w:val="both"/>
      </w:pPr>
      <w:r w:rsidRPr="001E40D6">
        <w:t xml:space="preserve">możliwość sporządzenia wyciągu w formie elektronicznej, możliwość sprawdzenia </w:t>
      </w:r>
      <w:r w:rsidRPr="001E40D6">
        <w:lastRenderedPageBreak/>
        <w:t>obrotów i stanów na rachunkach bankowych w dowolnej chwili.</w:t>
      </w:r>
    </w:p>
    <w:p w:rsidR="00F7661F" w:rsidRPr="00915A95" w:rsidRDefault="00F7661F" w:rsidP="00F7661F">
      <w:pPr>
        <w:widowControl/>
        <w:tabs>
          <w:tab w:val="right" w:leader="underscore" w:pos="9072"/>
        </w:tabs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 w:val="16"/>
          <w:szCs w:val="24"/>
        </w:rPr>
      </w:pPr>
    </w:p>
    <w:p w:rsidR="00F7661F" w:rsidRPr="001E40D6" w:rsidRDefault="00F7661F" w:rsidP="00F7661F">
      <w:pPr>
        <w:tabs>
          <w:tab w:val="left" w:pos="-709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§9</w:t>
      </w:r>
    </w:p>
    <w:p w:rsidR="00F7661F" w:rsidRPr="001E40D6" w:rsidRDefault="00F7661F" w:rsidP="00F7661F">
      <w:pPr>
        <w:tabs>
          <w:tab w:val="left" w:pos="-709"/>
        </w:tabs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Obowiązki Zamawiającego</w:t>
      </w:r>
    </w:p>
    <w:p w:rsidR="00F7661F" w:rsidRPr="001E40D6" w:rsidRDefault="00F7661F" w:rsidP="00F7661F">
      <w:pPr>
        <w:numPr>
          <w:ilvl w:val="0"/>
          <w:numId w:val="19"/>
        </w:numPr>
        <w:ind w:right="-567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Zamawiający zobowiązuje się do:</w:t>
      </w:r>
    </w:p>
    <w:p w:rsidR="00F7661F" w:rsidRPr="001E40D6" w:rsidRDefault="00F7661F" w:rsidP="00F7661F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przeprowadzania za pośrednictwem rachunku rozliczeń pieniężnych zgodnie z obowiązującymi w tym zakresie przepisami prawa,</w:t>
      </w:r>
    </w:p>
    <w:p w:rsidR="00F7661F" w:rsidRPr="001E40D6" w:rsidRDefault="00F7661F" w:rsidP="00F7661F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określania w dyspozycjach dotyczących operacji na rachunku bankowym tytułu operacji, w sposób jednoznaczny i nie budzący wątpliwości,</w:t>
      </w:r>
    </w:p>
    <w:p w:rsidR="00F7661F" w:rsidRPr="001E40D6" w:rsidRDefault="00F7661F" w:rsidP="00F7661F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udzielania Bankowi ustnych i pisemnych wyjaśnień oraz udostępniania wymaganych dokumentów związanych z prowadzeniem rachunku,</w:t>
      </w:r>
    </w:p>
    <w:p w:rsidR="00F7661F" w:rsidRPr="00922C19" w:rsidRDefault="00F7661F" w:rsidP="00F7661F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szCs w:val="24"/>
        </w:rPr>
        <w:t xml:space="preserve">niezwłocznego pisemnego powiadamiania Banku o zmianie wszelkich danych stanowiących podstawę </w:t>
      </w:r>
      <w:r>
        <w:rPr>
          <w:rFonts w:ascii="Times New Roman" w:hAnsi="Times New Roman"/>
          <w:szCs w:val="24"/>
        </w:rPr>
        <w:t>otwarcia i prowadzenia rachunku.</w:t>
      </w:r>
    </w:p>
    <w:p w:rsidR="00F7661F" w:rsidRPr="001E40D6" w:rsidRDefault="00F7661F" w:rsidP="00F7661F">
      <w:pPr>
        <w:widowControl/>
        <w:suppressAutoHyphens w:val="0"/>
        <w:overflowPunct w:val="0"/>
        <w:autoSpaceDN w:val="0"/>
        <w:adjustRightInd w:val="0"/>
        <w:ind w:left="360" w:right="-3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§10</w:t>
      </w:r>
    </w:p>
    <w:p w:rsidR="00F7661F" w:rsidRPr="001E40D6" w:rsidRDefault="00F7661F" w:rsidP="00F7661F">
      <w:pPr>
        <w:ind w:right="-35"/>
        <w:jc w:val="both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Wynagrodzenie Banku</w:t>
      </w:r>
    </w:p>
    <w:p w:rsidR="00F7661F" w:rsidRPr="00915A95" w:rsidRDefault="00F7661F" w:rsidP="00F7661F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915A95">
        <w:t>Płatności z tytułu opłat i prowizji bankowych, zgodne ze specyfikacją istotnych warunków zamówienia, następować będą bez odrębnej dyspozycji w dniu dokonania operacji bankowej z rachunku bankowego wskazanego przez Zamawiającego.</w:t>
      </w:r>
    </w:p>
    <w:p w:rsidR="00F7661F" w:rsidRPr="00915A95" w:rsidRDefault="00F7661F" w:rsidP="00F7661F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915A95">
        <w:t xml:space="preserve">Opłaty i prowizje o charakterze cyklicznym dokonywane będą z dołu na koniec każdego miesiąca kalendarzowego. </w:t>
      </w:r>
    </w:p>
    <w:p w:rsidR="00F7661F" w:rsidRPr="00915A95" w:rsidRDefault="00F7661F" w:rsidP="00F7661F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915A95">
        <w:rPr>
          <w:b/>
        </w:rPr>
        <w:t xml:space="preserve">Za czynności związane z otwarciem i prowadzeniem rachunków określonych w niniejszej umowie, Bank będzie pobierał opłaty i prowizje zgodnie ze złożonym formularzem ofertowym stanowiącym Załącznik nr </w:t>
      </w:r>
      <w:r>
        <w:rPr>
          <w:b/>
        </w:rPr>
        <w:t>1</w:t>
      </w:r>
      <w:r w:rsidRPr="00915A95">
        <w:rPr>
          <w:b/>
        </w:rPr>
        <w:t xml:space="preserve"> do umowy. </w:t>
      </w:r>
    </w:p>
    <w:p w:rsidR="00F7661F" w:rsidRPr="001E40D6" w:rsidRDefault="00F7661F" w:rsidP="00F7661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§11</w:t>
      </w:r>
    </w:p>
    <w:p w:rsidR="00F7661F" w:rsidRPr="001E40D6" w:rsidRDefault="00F7661F" w:rsidP="00F7661F">
      <w:pPr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Zmiana umowy</w:t>
      </w:r>
    </w:p>
    <w:p w:rsidR="00F7661F" w:rsidRPr="001E40D6" w:rsidRDefault="00F7661F" w:rsidP="00F7661F">
      <w:pPr>
        <w:widowControl/>
        <w:numPr>
          <w:ilvl w:val="0"/>
          <w:numId w:val="3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Zmiana postanowień zawartej umowy może nastąpić za zgodą obu stron wyrażoną na piśmie, w formie aneksu do umowy, pod rygorem nieważności takiej zmiany, a konieczność wprowadzenia zmiany wynika z okoliczności, których nie można było przewidzieć w chwili zawarcia umowy.</w:t>
      </w:r>
    </w:p>
    <w:p w:rsidR="00F7661F" w:rsidRPr="001E40D6" w:rsidRDefault="00F7661F" w:rsidP="00F7661F">
      <w:pPr>
        <w:widowControl/>
        <w:numPr>
          <w:ilvl w:val="0"/>
          <w:numId w:val="3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Zamawiający dopuszcza zmianę, o której mowa wyżej, w odniesieniu do: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wysokości wynagrodzenia w związku ze zmianą przepisów podatkowych,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nałożenia na Zamawiającego dodatkowych zadań lub zmiany jego struktury organizacyjnej,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pojawienia się nowych produktów bankowych lub rozwiązań organizacyjnych, których wykorzystanie będzie korzystne dla Zamawiającego,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wprowadzenia modyfikacji bądź wymiany systemów informatycznych Zamawiającego, w tym systemu finansowo - księgowego,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zmiany terminów płatności,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zmiany przedstawicieli Wykonawcy lub Zamawiającego,</w:t>
      </w:r>
    </w:p>
    <w:p w:rsidR="00F7661F" w:rsidRPr="001E40D6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Zamawiający dopuszcza możliwość zmiany umowy w sytuacji rozszerzenia kręgu podmiotów obsługiwanych przez Bank w ramach zawartej umowy, innych niż wymienione w przedmiocie zamówienia, których konieczność obsługi wystąpi w związku z realizacją zadań przez Gminę Naruszewo,</w:t>
      </w:r>
    </w:p>
    <w:p w:rsidR="00F7661F" w:rsidRDefault="00F7661F" w:rsidP="00F7661F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Zamawiający dopuszcza możliwość zmiany umowy w sytuacji ko</w:t>
      </w:r>
      <w:r>
        <w:rPr>
          <w:rFonts w:ascii="Times New Roman" w:hAnsi="Times New Roman"/>
          <w:szCs w:val="24"/>
        </w:rPr>
        <w:t>rzystniejszych opłat i prowizji.</w:t>
      </w:r>
    </w:p>
    <w:p w:rsidR="00F7661F" w:rsidRPr="00922C19" w:rsidRDefault="00F7661F" w:rsidP="00F7661F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</w:p>
    <w:p w:rsidR="00F7661F" w:rsidRPr="001E40D6" w:rsidRDefault="00F7661F" w:rsidP="00F7661F">
      <w:pPr>
        <w:ind w:right="-3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§12</w:t>
      </w:r>
    </w:p>
    <w:p w:rsidR="00F7661F" w:rsidRPr="001E40D6" w:rsidRDefault="00F7661F" w:rsidP="00F7661F">
      <w:pPr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>Umowne prawo odstąpienia od umowy</w:t>
      </w:r>
    </w:p>
    <w:p w:rsidR="00F7661F" w:rsidRPr="001E40D6" w:rsidRDefault="00F7661F" w:rsidP="00F7661F">
      <w:pPr>
        <w:widowControl/>
        <w:numPr>
          <w:ilvl w:val="0"/>
          <w:numId w:val="18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F7661F" w:rsidRPr="001E40D6" w:rsidRDefault="00F7661F" w:rsidP="00F7661F">
      <w:pPr>
        <w:widowControl/>
        <w:numPr>
          <w:ilvl w:val="0"/>
          <w:numId w:val="18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 xml:space="preserve">Zamawiającemu przysługuje również prawo odstąpienia od umowy, jeżeli Bank nie wywiąże się </w:t>
      </w:r>
      <w:r w:rsidRPr="001E40D6">
        <w:rPr>
          <w:rFonts w:ascii="Times New Roman" w:hAnsi="Times New Roman"/>
          <w:szCs w:val="24"/>
        </w:rPr>
        <w:br/>
        <w:t>z obowiązków wynikających z postanowień niniejszej umowy.</w:t>
      </w:r>
    </w:p>
    <w:p w:rsidR="00F7661F" w:rsidRPr="001E40D6" w:rsidRDefault="00F7661F" w:rsidP="00F7661F">
      <w:pPr>
        <w:widowControl/>
        <w:numPr>
          <w:ilvl w:val="0"/>
          <w:numId w:val="18"/>
        </w:numPr>
        <w:suppressAutoHyphens w:val="0"/>
        <w:overflowPunct w:val="0"/>
        <w:autoSpaceDN w:val="0"/>
        <w:adjustRightInd w:val="0"/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lastRenderedPageBreak/>
        <w:t xml:space="preserve">Odstąpienie od umowy powinno nastąpić w formie pisemnej pod rygorem nieważności i powinno zawierać uzasadnienie. </w:t>
      </w:r>
    </w:p>
    <w:p w:rsidR="00F7661F" w:rsidRPr="001E40D6" w:rsidRDefault="00F7661F" w:rsidP="00F7661F">
      <w:pPr>
        <w:tabs>
          <w:tab w:val="left" w:pos="-709"/>
        </w:tabs>
        <w:ind w:right="-3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§13</w:t>
      </w:r>
    </w:p>
    <w:p w:rsidR="00F7661F" w:rsidRPr="001E40D6" w:rsidRDefault="00F7661F" w:rsidP="00F7661F">
      <w:pPr>
        <w:shd w:val="clear" w:color="auto" w:fill="FFFFFF"/>
        <w:ind w:right="-35"/>
        <w:rPr>
          <w:rFonts w:ascii="Times New Roman" w:hAnsi="Times New Roman"/>
          <w:b/>
          <w:bCs/>
          <w:spacing w:val="-1"/>
          <w:szCs w:val="24"/>
          <w:lang w:eastAsia="ar-SA"/>
        </w:rPr>
      </w:pPr>
      <w:r w:rsidRPr="001E40D6">
        <w:rPr>
          <w:rFonts w:ascii="Times New Roman" w:hAnsi="Times New Roman"/>
          <w:b/>
          <w:bCs/>
          <w:spacing w:val="-1"/>
          <w:szCs w:val="24"/>
        </w:rPr>
        <w:t>Postanowienia końcowe</w:t>
      </w:r>
    </w:p>
    <w:p w:rsidR="00F7661F" w:rsidRPr="001E40D6" w:rsidRDefault="00F7661F" w:rsidP="00F7661F">
      <w:pPr>
        <w:pStyle w:val="Normalny1"/>
        <w:numPr>
          <w:ilvl w:val="0"/>
          <w:numId w:val="1"/>
        </w:numPr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W sprawach nie uregulowanych niniejszą umową mają zastosowanie przepisy ustawy Prawo zamówień publicznych wraz z aktami wykonawczymi, przepisy ustawy Kodeks Cywilny oraz ustawy Prawo bankowe.</w:t>
      </w:r>
    </w:p>
    <w:p w:rsidR="00F7661F" w:rsidRPr="001E40D6" w:rsidRDefault="00F7661F" w:rsidP="00F7661F">
      <w:pPr>
        <w:pStyle w:val="Normalny1"/>
        <w:numPr>
          <w:ilvl w:val="0"/>
          <w:numId w:val="1"/>
        </w:numPr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:rsidR="00F7661F" w:rsidRPr="001E40D6" w:rsidRDefault="00F7661F" w:rsidP="00F7661F">
      <w:pPr>
        <w:pStyle w:val="Normalny1"/>
        <w:numPr>
          <w:ilvl w:val="0"/>
          <w:numId w:val="1"/>
        </w:numPr>
        <w:ind w:right="-35"/>
        <w:jc w:val="both"/>
        <w:rPr>
          <w:rFonts w:ascii="Times New Roman" w:hAnsi="Times New Roman"/>
          <w:szCs w:val="24"/>
        </w:rPr>
      </w:pPr>
      <w:r w:rsidRPr="001E40D6">
        <w:rPr>
          <w:rFonts w:ascii="Times New Roman" w:hAnsi="Times New Roman"/>
          <w:szCs w:val="24"/>
        </w:rPr>
        <w:t xml:space="preserve">Umowę sporządzono w </w:t>
      </w:r>
      <w:r w:rsidRPr="001E40D6">
        <w:rPr>
          <w:rFonts w:ascii="Times New Roman" w:hAnsi="Times New Roman"/>
          <w:b/>
          <w:bCs/>
          <w:szCs w:val="24"/>
        </w:rPr>
        <w:t>trzech</w:t>
      </w:r>
      <w:r w:rsidRPr="001E40D6">
        <w:rPr>
          <w:rFonts w:ascii="Times New Roman" w:hAnsi="Times New Roman"/>
          <w:szCs w:val="24"/>
        </w:rPr>
        <w:t xml:space="preserve"> jednobrzmiących egzemplarzach, z czego jeden otrzymuje Bank.</w:t>
      </w:r>
    </w:p>
    <w:p w:rsidR="00F7661F" w:rsidRPr="001E40D6" w:rsidRDefault="00F7661F" w:rsidP="00F7661F">
      <w:pPr>
        <w:pStyle w:val="Normalny1"/>
        <w:ind w:right="-35"/>
        <w:jc w:val="both"/>
        <w:rPr>
          <w:rFonts w:ascii="Times New Roman" w:hAnsi="Times New Roman"/>
          <w:szCs w:val="24"/>
        </w:rPr>
      </w:pPr>
    </w:p>
    <w:p w:rsidR="00F7661F" w:rsidRPr="001E40D6" w:rsidRDefault="00F7661F" w:rsidP="00F7661F">
      <w:pPr>
        <w:pStyle w:val="Normalny1"/>
        <w:ind w:right="-35"/>
        <w:jc w:val="both"/>
        <w:rPr>
          <w:rFonts w:ascii="Times New Roman" w:hAnsi="Times New Roman"/>
          <w:szCs w:val="24"/>
        </w:rPr>
      </w:pPr>
    </w:p>
    <w:p w:rsidR="00F7661F" w:rsidRPr="001E40D6" w:rsidRDefault="00F7661F" w:rsidP="00F7661F">
      <w:pPr>
        <w:pStyle w:val="Normalny1"/>
        <w:ind w:right="-35"/>
        <w:jc w:val="both"/>
        <w:rPr>
          <w:rFonts w:ascii="Times New Roman" w:hAnsi="Times New Roman"/>
          <w:szCs w:val="24"/>
        </w:rPr>
      </w:pPr>
    </w:p>
    <w:p w:rsidR="00F7661F" w:rsidRPr="001E40D6" w:rsidRDefault="00F7661F" w:rsidP="00F7661F">
      <w:pPr>
        <w:pStyle w:val="Normalny1"/>
        <w:ind w:right="-35"/>
        <w:jc w:val="both"/>
        <w:rPr>
          <w:rFonts w:ascii="Times New Roman" w:hAnsi="Times New Roman"/>
          <w:b/>
          <w:szCs w:val="24"/>
        </w:rPr>
      </w:pPr>
      <w:r w:rsidRPr="001E40D6">
        <w:rPr>
          <w:rFonts w:ascii="Times New Roman" w:hAnsi="Times New Roman"/>
          <w:b/>
          <w:szCs w:val="24"/>
        </w:rPr>
        <w:t xml:space="preserve">    </w:t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  <w:t>BANK</w:t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</w:r>
      <w:r w:rsidRPr="001E40D6">
        <w:rPr>
          <w:rFonts w:ascii="Times New Roman" w:hAnsi="Times New Roman"/>
          <w:b/>
          <w:szCs w:val="24"/>
        </w:rPr>
        <w:tab/>
        <w:t>ZAMAWIAJĄCY</w:t>
      </w:r>
    </w:p>
    <w:p w:rsidR="00F7661F" w:rsidRPr="002275EA" w:rsidRDefault="00F7661F" w:rsidP="00F7661F">
      <w:pPr>
        <w:shd w:val="clear" w:color="auto" w:fill="FFFFFF"/>
        <w:ind w:right="-35" w:firstLine="708"/>
        <w:jc w:val="both"/>
        <w:rPr>
          <w:rFonts w:ascii="Times New Roman" w:hAnsi="Times New Roman"/>
          <w:szCs w:val="24"/>
          <w:lang w:eastAsia="ar-SA"/>
        </w:rPr>
      </w:pP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  <w:r w:rsidRPr="001E40D6">
        <w:rPr>
          <w:rFonts w:ascii="Times New Roman" w:hAnsi="Times New Roman"/>
          <w:b/>
          <w:spacing w:val="-7"/>
          <w:szCs w:val="24"/>
        </w:rPr>
        <w:tab/>
      </w:r>
    </w:p>
    <w:p w:rsidR="00F7661F" w:rsidRDefault="00F7661F" w:rsidP="009B5218"/>
    <w:sectPr w:rsidR="00F7661F" w:rsidSect="009B5218">
      <w:footerReference w:type="default" r:id="rId13"/>
      <w:headerReference w:type="first" r:id="rId14"/>
      <w:footerReference w:type="first" r:id="rId15"/>
      <w:pgSz w:w="11906" w:h="16838"/>
      <w:pgMar w:top="769" w:right="1021" w:bottom="96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7B" w:rsidRDefault="002D497B" w:rsidP="00780FA9">
      <w:r>
        <w:separator/>
      </w:r>
    </w:p>
  </w:endnote>
  <w:endnote w:type="continuationSeparator" w:id="0">
    <w:p w:rsidR="002D497B" w:rsidRDefault="002D497B" w:rsidP="0078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7B" w:rsidRDefault="002D49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92E">
      <w:rPr>
        <w:noProof/>
      </w:rPr>
      <w:t>6</w:t>
    </w:r>
    <w:r>
      <w:rPr>
        <w:noProof/>
      </w:rPr>
      <w:fldChar w:fldCharType="end"/>
    </w:r>
  </w:p>
  <w:p w:rsidR="002D497B" w:rsidRDefault="002D4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7B" w:rsidRDefault="002D49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92E">
      <w:rPr>
        <w:noProof/>
      </w:rPr>
      <w:t>14</w:t>
    </w:r>
    <w:r>
      <w:rPr>
        <w:noProof/>
      </w:rPr>
      <w:fldChar w:fldCharType="end"/>
    </w:r>
  </w:p>
  <w:p w:rsidR="002D497B" w:rsidRDefault="002D497B" w:rsidP="00837138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7B" w:rsidRDefault="002D49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92E">
      <w:rPr>
        <w:noProof/>
      </w:rPr>
      <w:t>7</w:t>
    </w:r>
    <w:r>
      <w:rPr>
        <w:noProof/>
      </w:rPr>
      <w:fldChar w:fldCharType="end"/>
    </w:r>
  </w:p>
  <w:p w:rsidR="002D497B" w:rsidRDefault="002D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7B" w:rsidRDefault="002D497B" w:rsidP="00780FA9">
      <w:r>
        <w:separator/>
      </w:r>
    </w:p>
  </w:footnote>
  <w:footnote w:type="continuationSeparator" w:id="0">
    <w:p w:rsidR="002D497B" w:rsidRDefault="002D497B" w:rsidP="0078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7B" w:rsidRPr="004E7EEA" w:rsidRDefault="002D497B" w:rsidP="00282D01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2D497B" w:rsidRPr="004E7EEA" w:rsidRDefault="002D497B" w:rsidP="00282D01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2D497B" w:rsidRDefault="002D497B" w:rsidP="00282D01">
    <w:pPr>
      <w:widowControl/>
      <w:suppressAutoHyphens w:val="0"/>
      <w:autoSpaceDE/>
      <w:jc w:val="center"/>
      <w:rPr>
        <w:rFonts w:ascii="Times New Roman" w:hAnsi="Times New Roman"/>
        <w:i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Pr="00264D43">
      <w:rPr>
        <w:rFonts w:ascii="Times New Roman" w:hAnsi="Times New Roman"/>
        <w:bCs/>
        <w:color w:val="auto"/>
        <w:sz w:val="16"/>
        <w:szCs w:val="16"/>
      </w:rPr>
      <w:t xml:space="preserve">Kompleksowa obsługa bankowa budżetu Gminy Naruszewo </w:t>
    </w:r>
    <w:r>
      <w:rPr>
        <w:rFonts w:ascii="Times New Roman" w:hAnsi="Times New Roman"/>
        <w:bCs/>
        <w:color w:val="auto"/>
        <w:sz w:val="16"/>
        <w:szCs w:val="16"/>
      </w:rPr>
      <w:t>oraz jednostek organizacyjnych przez</w:t>
    </w:r>
    <w:r w:rsidRPr="00264D43">
      <w:rPr>
        <w:rFonts w:ascii="Times New Roman" w:hAnsi="Times New Roman"/>
        <w:bCs/>
        <w:color w:val="auto"/>
        <w:sz w:val="16"/>
        <w:szCs w:val="16"/>
      </w:rPr>
      <w:t xml:space="preserve"> okres 4 lat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2D497B" w:rsidRPr="004E7EEA" w:rsidRDefault="002D497B" w:rsidP="00282D01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7B" w:rsidRPr="004E7EEA" w:rsidRDefault="002D497B" w:rsidP="006E430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2D497B" w:rsidRPr="004E7EEA" w:rsidRDefault="002D497B" w:rsidP="006E430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2D497B" w:rsidRPr="004E7EEA" w:rsidRDefault="002D497B" w:rsidP="006E430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Pr="00264D43">
      <w:rPr>
        <w:rFonts w:ascii="Times New Roman" w:hAnsi="Times New Roman"/>
        <w:bCs/>
        <w:color w:val="auto"/>
        <w:sz w:val="16"/>
        <w:szCs w:val="16"/>
      </w:rPr>
      <w:t xml:space="preserve">Kompleksowa obsługa bankowa budżetu Gminy Naruszewo </w:t>
    </w:r>
    <w:r>
      <w:rPr>
        <w:rFonts w:ascii="Times New Roman" w:hAnsi="Times New Roman"/>
        <w:bCs/>
        <w:color w:val="auto"/>
        <w:sz w:val="16"/>
        <w:szCs w:val="16"/>
      </w:rPr>
      <w:t>oraz jednostek organizacyjnych przez</w:t>
    </w:r>
    <w:r w:rsidRPr="00264D43">
      <w:rPr>
        <w:rFonts w:ascii="Times New Roman" w:hAnsi="Times New Roman"/>
        <w:bCs/>
        <w:color w:val="auto"/>
        <w:sz w:val="16"/>
        <w:szCs w:val="16"/>
      </w:rPr>
      <w:t xml:space="preserve"> okres 4 lat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7B" w:rsidRPr="004E7EEA" w:rsidRDefault="002D497B" w:rsidP="00795E2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2D497B" w:rsidRPr="004E7EEA" w:rsidRDefault="002D497B" w:rsidP="00795E2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2D497B" w:rsidRDefault="002D497B" w:rsidP="00795E27">
    <w:pPr>
      <w:widowControl/>
      <w:suppressAutoHyphens w:val="0"/>
      <w:autoSpaceDE/>
      <w:jc w:val="center"/>
      <w:rPr>
        <w:rFonts w:ascii="Times New Roman" w:hAnsi="Times New Roman"/>
        <w:i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 w:rsidR="005E00A6" w:rsidRPr="00264D43">
      <w:rPr>
        <w:rFonts w:ascii="Times New Roman" w:hAnsi="Times New Roman"/>
        <w:bCs/>
        <w:color w:val="auto"/>
        <w:sz w:val="16"/>
        <w:szCs w:val="16"/>
      </w:rPr>
      <w:t xml:space="preserve">Kompleksowa obsługa bankowa budżetu Gminy Naruszewo </w:t>
    </w:r>
    <w:r w:rsidR="005E00A6">
      <w:rPr>
        <w:rFonts w:ascii="Times New Roman" w:hAnsi="Times New Roman"/>
        <w:bCs/>
        <w:color w:val="auto"/>
        <w:sz w:val="16"/>
        <w:szCs w:val="16"/>
      </w:rPr>
      <w:t>oraz jednostek organizacyjnych przez</w:t>
    </w:r>
    <w:r w:rsidR="005E00A6" w:rsidRPr="00264D43">
      <w:rPr>
        <w:rFonts w:ascii="Times New Roman" w:hAnsi="Times New Roman"/>
        <w:bCs/>
        <w:color w:val="auto"/>
        <w:sz w:val="16"/>
        <w:szCs w:val="16"/>
      </w:rPr>
      <w:t xml:space="preserve"> okres 4 lat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2D497B" w:rsidRDefault="002D497B" w:rsidP="00837138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53638A"/>
    <w:multiLevelType w:val="hybridMultilevel"/>
    <w:tmpl w:val="CF966A70"/>
    <w:lvl w:ilvl="0" w:tplc="D0AC0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920D9"/>
    <w:multiLevelType w:val="hybridMultilevel"/>
    <w:tmpl w:val="C4B25AEA"/>
    <w:lvl w:ilvl="0" w:tplc="B602052C">
      <w:start w:val="6"/>
      <w:numFmt w:val="decimal"/>
      <w:lvlText w:val="%1."/>
      <w:lvlJc w:val="left"/>
      <w:pPr>
        <w:tabs>
          <w:tab w:val="num" w:pos="2395"/>
        </w:tabs>
        <w:ind w:left="2395" w:hanging="34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7BBE"/>
    <w:multiLevelType w:val="hybridMultilevel"/>
    <w:tmpl w:val="208287F0"/>
    <w:lvl w:ilvl="0" w:tplc="9CB0B6CC">
      <w:start w:val="1"/>
      <w:numFmt w:val="decimal"/>
      <w:lvlText w:val="%1)"/>
      <w:lvlJc w:val="left"/>
      <w:pPr>
        <w:ind w:left="7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 w15:restartNumberingAfterBreak="0">
    <w:nsid w:val="22636C41"/>
    <w:multiLevelType w:val="hybridMultilevel"/>
    <w:tmpl w:val="8698DCD8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9" w15:restartNumberingAfterBreak="0">
    <w:nsid w:val="25003CCA"/>
    <w:multiLevelType w:val="hybridMultilevel"/>
    <w:tmpl w:val="A45623FC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289D440F"/>
    <w:multiLevelType w:val="hybridMultilevel"/>
    <w:tmpl w:val="E4B2FBE8"/>
    <w:lvl w:ilvl="0" w:tplc="32846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C920D0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E411A"/>
    <w:multiLevelType w:val="multilevel"/>
    <w:tmpl w:val="ADBEE396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2" w15:restartNumberingAfterBreak="0">
    <w:nsid w:val="2F6C733A"/>
    <w:multiLevelType w:val="hybridMultilevel"/>
    <w:tmpl w:val="AD7AD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51CFB"/>
    <w:multiLevelType w:val="singleLevel"/>
    <w:tmpl w:val="0B9CAC52"/>
    <w:lvl w:ilvl="0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</w:lvl>
  </w:abstractNum>
  <w:abstractNum w:abstractNumId="14" w15:restartNumberingAfterBreak="0">
    <w:nsid w:val="369A7A36"/>
    <w:multiLevelType w:val="hybridMultilevel"/>
    <w:tmpl w:val="636C7E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791196"/>
    <w:multiLevelType w:val="hybridMultilevel"/>
    <w:tmpl w:val="8C3E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F671C"/>
    <w:multiLevelType w:val="hybridMultilevel"/>
    <w:tmpl w:val="15969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53338"/>
    <w:multiLevelType w:val="hybridMultilevel"/>
    <w:tmpl w:val="499C5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3F6A188E"/>
    <w:multiLevelType w:val="singleLevel"/>
    <w:tmpl w:val="0B3AF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CAE7FB7"/>
    <w:multiLevelType w:val="hybridMultilevel"/>
    <w:tmpl w:val="03C88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410E8F"/>
    <w:multiLevelType w:val="hybridMultilevel"/>
    <w:tmpl w:val="72BC3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D02F0"/>
    <w:multiLevelType w:val="hybridMultilevel"/>
    <w:tmpl w:val="14741A66"/>
    <w:lvl w:ilvl="0" w:tplc="800CDF02">
      <w:start w:val="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995A9158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FCCE5C">
      <w:start w:val="1"/>
      <w:numFmt w:val="decimal"/>
      <w:lvlText w:val="%3."/>
      <w:lvlJc w:val="left"/>
      <w:pPr>
        <w:tabs>
          <w:tab w:val="num" w:pos="1980"/>
        </w:tabs>
        <w:ind w:left="226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614295"/>
    <w:multiLevelType w:val="hybridMultilevel"/>
    <w:tmpl w:val="1F5A4AB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3C11330"/>
    <w:multiLevelType w:val="hybridMultilevel"/>
    <w:tmpl w:val="8DBE2D76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A5D2134"/>
    <w:multiLevelType w:val="hybridMultilevel"/>
    <w:tmpl w:val="EC0E922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1"/>
  </w:num>
  <w:num w:numId="5">
    <w:abstractNumId w:val="18"/>
  </w:num>
  <w:num w:numId="6">
    <w:abstractNumId w:val="4"/>
  </w:num>
  <w:num w:numId="7">
    <w:abstractNumId w:val="6"/>
  </w:num>
  <w:num w:numId="8">
    <w:abstractNumId w:val="23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8"/>
  </w:num>
  <w:num w:numId="15">
    <w:abstractNumId w:val="20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5"/>
  </w:num>
  <w:num w:numId="18">
    <w:abstractNumId w:val="12"/>
  </w:num>
  <w:num w:numId="19">
    <w:abstractNumId w:val="16"/>
  </w:num>
  <w:num w:numId="20">
    <w:abstractNumId w:val="24"/>
  </w:num>
  <w:num w:numId="21">
    <w:abstractNumId w:val="27"/>
  </w:num>
  <w:num w:numId="22">
    <w:abstractNumId w:val="17"/>
  </w:num>
  <w:num w:numId="23">
    <w:abstractNumId w:val="14"/>
  </w:num>
  <w:num w:numId="24">
    <w:abstractNumId w:val="2"/>
  </w:num>
  <w:num w:numId="25">
    <w:abstractNumId w:val="26"/>
  </w:num>
  <w:num w:numId="26">
    <w:abstractNumId w:val="9"/>
  </w:num>
  <w:num w:numId="27">
    <w:abstractNumId w:val="10"/>
  </w:num>
  <w:num w:numId="28">
    <w:abstractNumId w:val="8"/>
  </w:num>
  <w:num w:numId="29">
    <w:abstractNumId w:val="7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6D"/>
    <w:rsid w:val="000910DE"/>
    <w:rsid w:val="000C4958"/>
    <w:rsid w:val="00150CCC"/>
    <w:rsid w:val="001739FE"/>
    <w:rsid w:val="00282D01"/>
    <w:rsid w:val="002838BD"/>
    <w:rsid w:val="002B73E5"/>
    <w:rsid w:val="002D497B"/>
    <w:rsid w:val="002E379B"/>
    <w:rsid w:val="003863F9"/>
    <w:rsid w:val="003B1FFF"/>
    <w:rsid w:val="003B666D"/>
    <w:rsid w:val="003E2105"/>
    <w:rsid w:val="00442D67"/>
    <w:rsid w:val="00451D8F"/>
    <w:rsid w:val="004736E6"/>
    <w:rsid w:val="004C322C"/>
    <w:rsid w:val="004D3C65"/>
    <w:rsid w:val="004F31C0"/>
    <w:rsid w:val="00520518"/>
    <w:rsid w:val="00534662"/>
    <w:rsid w:val="00561BC8"/>
    <w:rsid w:val="00566BEE"/>
    <w:rsid w:val="005860EF"/>
    <w:rsid w:val="005B7AE5"/>
    <w:rsid w:val="005C0EC6"/>
    <w:rsid w:val="005E00A6"/>
    <w:rsid w:val="005F1382"/>
    <w:rsid w:val="00607E28"/>
    <w:rsid w:val="00656811"/>
    <w:rsid w:val="0066787A"/>
    <w:rsid w:val="006B311A"/>
    <w:rsid w:val="006B4F91"/>
    <w:rsid w:val="006B5C60"/>
    <w:rsid w:val="006B7623"/>
    <w:rsid w:val="006D33D1"/>
    <w:rsid w:val="006D4F2C"/>
    <w:rsid w:val="006E430F"/>
    <w:rsid w:val="007538C0"/>
    <w:rsid w:val="00754CB4"/>
    <w:rsid w:val="00775E61"/>
    <w:rsid w:val="00780FA9"/>
    <w:rsid w:val="00795E27"/>
    <w:rsid w:val="00797790"/>
    <w:rsid w:val="00837138"/>
    <w:rsid w:val="00861544"/>
    <w:rsid w:val="00871AFA"/>
    <w:rsid w:val="008F192E"/>
    <w:rsid w:val="00974BEA"/>
    <w:rsid w:val="00974C67"/>
    <w:rsid w:val="009B5218"/>
    <w:rsid w:val="009F55C6"/>
    <w:rsid w:val="00A075E1"/>
    <w:rsid w:val="00A347B4"/>
    <w:rsid w:val="00A351DE"/>
    <w:rsid w:val="00A80418"/>
    <w:rsid w:val="00B06992"/>
    <w:rsid w:val="00B2428B"/>
    <w:rsid w:val="00B346AE"/>
    <w:rsid w:val="00BE615A"/>
    <w:rsid w:val="00BF6C86"/>
    <w:rsid w:val="00C35963"/>
    <w:rsid w:val="00C865A3"/>
    <w:rsid w:val="00CA6457"/>
    <w:rsid w:val="00CB483F"/>
    <w:rsid w:val="00CC6361"/>
    <w:rsid w:val="00D3368C"/>
    <w:rsid w:val="00D55AB0"/>
    <w:rsid w:val="00DB1562"/>
    <w:rsid w:val="00DB368B"/>
    <w:rsid w:val="00DE0EB7"/>
    <w:rsid w:val="00EB7D30"/>
    <w:rsid w:val="00ED0C76"/>
    <w:rsid w:val="00ED6203"/>
    <w:rsid w:val="00F45A2E"/>
    <w:rsid w:val="00F734E8"/>
    <w:rsid w:val="00F7661F"/>
    <w:rsid w:val="00F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BED7190-30E5-48C1-B9C6-A23DB36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66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66D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B666D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4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rsid w:val="00566BE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="Times New Roman" w:eastAsiaTheme="majorEastAsia" w:hAnsi="Times New Roman" w:cstheme="majorBidi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rsid w:val="00566BEE"/>
    <w:rPr>
      <w:rFonts w:ascii="Times New Roman" w:eastAsiaTheme="majorEastAsia" w:hAnsi="Times New Roman" w:cstheme="majorBidi"/>
      <w:spacing w:val="5"/>
      <w:kern w:val="28"/>
      <w:sz w:val="24"/>
      <w:szCs w:val="5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B666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B666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B666D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66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B666D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66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B666D"/>
    <w:rPr>
      <w:rFonts w:ascii="Verdana" w:hAnsi="Verdana" w:cs="Times New Roman"/>
      <w:b/>
      <w:color w:val="0000FF"/>
      <w:sz w:val="18"/>
      <w:u w:val="none"/>
    </w:rPr>
  </w:style>
  <w:style w:type="paragraph" w:customStyle="1" w:styleId="normalny0">
    <w:name w:val="normalny"/>
    <w:basedOn w:val="Normalny"/>
    <w:rsid w:val="003B666D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3B666D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6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B666D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3B666D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3B666D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3B666D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rsid w:val="003B666D"/>
  </w:style>
  <w:style w:type="paragraph" w:customStyle="1" w:styleId="FR2">
    <w:name w:val="FR2"/>
    <w:rsid w:val="003B666D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3B6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430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text">
    <w:name w:val="text"/>
    <w:rsid w:val="006E43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30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pple-converted-space">
    <w:name w:val="apple-converted-space"/>
    <w:basedOn w:val="Domylnaczcionkaakapitu"/>
    <w:rsid w:val="006E430F"/>
  </w:style>
  <w:style w:type="table" w:styleId="Tabela-Siatka">
    <w:name w:val="Table Grid"/>
    <w:basedOn w:val="Standardowy"/>
    <w:rsid w:val="006E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0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Styl">
    <w:name w:val="Styl"/>
    <w:rsid w:val="00520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rsid w:val="00F7661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F7661F"/>
    <w:pPr>
      <w:widowControl/>
      <w:suppressAutoHyphens w:val="0"/>
      <w:overflowPunct w:val="0"/>
      <w:autoSpaceDN w:val="0"/>
      <w:adjustRightInd w:val="0"/>
      <w:ind w:left="-76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type=html&amp;documentId=mfrxilrsgyydmnjtg44tiltqmfyc4mrvga3dinrxg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type=html&amp;documentId=mfrxilrsgyydmnjtg44tiltqmfyc4mrvga3dinzsg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037F-567E-4519-B8BC-C3B40BE9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14</Pages>
  <Words>4476</Words>
  <Characters>26858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Dominik Sabalski</cp:lastModifiedBy>
  <cp:revision>34</cp:revision>
  <cp:lastPrinted>2016-04-01T06:50:00Z</cp:lastPrinted>
  <dcterms:created xsi:type="dcterms:W3CDTF">2015-02-07T12:40:00Z</dcterms:created>
  <dcterms:modified xsi:type="dcterms:W3CDTF">2016-04-01T06:56:00Z</dcterms:modified>
</cp:coreProperties>
</file>